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3AAF" w14:textId="77777777" w:rsidR="00583400" w:rsidRPr="00530121" w:rsidRDefault="00583400" w:rsidP="00583400">
      <w:pPr>
        <w:pStyle w:val="Default"/>
        <w:rPr>
          <w:caps/>
          <w:sz w:val="16"/>
          <w:szCs w:val="16"/>
          <w:lang w:val="en-US"/>
        </w:rPr>
      </w:pPr>
      <w:r w:rsidRPr="00530121">
        <w:rPr>
          <w:b/>
          <w:bCs/>
          <w:caps/>
          <w:sz w:val="22"/>
          <w:szCs w:val="22"/>
          <w:lang w:val="en-US"/>
        </w:rPr>
        <w:t xml:space="preserve">VISITOR PARTICIPATION AGREEMENT </w:t>
      </w:r>
      <w:r w:rsidR="00530121" w:rsidRPr="00530121">
        <w:rPr>
          <w:b/>
          <w:bCs/>
          <w:caps/>
          <w:sz w:val="22"/>
          <w:szCs w:val="22"/>
          <w:lang w:val="en-US"/>
        </w:rPr>
        <w:t>at Aarhus University, Department of Agroecology</w:t>
      </w:r>
    </w:p>
    <w:p w14:paraId="2CE1052F" w14:textId="77777777" w:rsidR="00C342AD" w:rsidRPr="00583400" w:rsidRDefault="00C342AD" w:rsidP="00583400">
      <w:pPr>
        <w:pStyle w:val="Default"/>
        <w:rPr>
          <w:sz w:val="22"/>
          <w:szCs w:val="22"/>
          <w:lang w:val="en-US"/>
        </w:rPr>
      </w:pPr>
    </w:p>
    <w:p w14:paraId="4F90A3DB" w14:textId="77777777" w:rsidR="003566EE" w:rsidRDefault="003566EE" w:rsidP="00583400">
      <w:pPr>
        <w:pStyle w:val="Default"/>
        <w:rPr>
          <w:sz w:val="22"/>
          <w:szCs w:val="22"/>
          <w:lang w:val="en-US"/>
        </w:rPr>
      </w:pPr>
    </w:p>
    <w:tbl>
      <w:tblPr>
        <w:tblStyle w:val="TableGridLight"/>
        <w:tblW w:w="9924" w:type="dxa"/>
        <w:tblLayout w:type="fixed"/>
        <w:tblLook w:val="04A0" w:firstRow="1" w:lastRow="0" w:firstColumn="1" w:lastColumn="0" w:noHBand="0" w:noVBand="1"/>
      </w:tblPr>
      <w:tblGrid>
        <w:gridCol w:w="4820"/>
        <w:gridCol w:w="5104"/>
      </w:tblGrid>
      <w:tr w:rsidR="003566EE" w:rsidRPr="003566EE" w14:paraId="3F26184E" w14:textId="77777777" w:rsidTr="003566EE">
        <w:trPr>
          <w:trHeight w:val="190"/>
        </w:trPr>
        <w:tc>
          <w:tcPr>
            <w:tcW w:w="4820" w:type="dxa"/>
            <w:noWrap/>
          </w:tcPr>
          <w:p w14:paraId="7AEAE2D8" w14:textId="505F7338" w:rsidR="003566EE" w:rsidRPr="003566EE" w:rsidRDefault="007C6DCE" w:rsidP="00A64F4C">
            <w:pPr>
              <w:pStyle w:val="Heading1"/>
              <w:rPr>
                <w:sz w:val="22"/>
                <w:lang w:val="en-GB"/>
              </w:rPr>
            </w:pPr>
            <w:r>
              <w:rPr>
                <w:sz w:val="22"/>
                <w:lang w:val="en-GB"/>
              </w:rPr>
              <w:t>Guest’s name</w:t>
            </w:r>
          </w:p>
        </w:tc>
        <w:tc>
          <w:tcPr>
            <w:tcW w:w="5104" w:type="dxa"/>
          </w:tcPr>
          <w:p w14:paraId="200D73F4" w14:textId="77777777" w:rsidR="003566EE" w:rsidRPr="003566EE" w:rsidRDefault="003566EE" w:rsidP="00A64F4C">
            <w:pPr>
              <w:pStyle w:val="CommentText"/>
              <w:spacing w:after="80"/>
              <w:rPr>
                <w:rFonts w:ascii="AU Passata Light" w:hAnsi="AU Passata Light" w:cs="Calibri"/>
                <w:sz w:val="22"/>
                <w:szCs w:val="22"/>
                <w:lang w:val="en-GB"/>
              </w:rPr>
            </w:pPr>
          </w:p>
        </w:tc>
      </w:tr>
      <w:tr w:rsidR="007C6DCE" w:rsidRPr="003566EE" w14:paraId="26F2D8B7" w14:textId="77777777" w:rsidTr="003566EE">
        <w:trPr>
          <w:trHeight w:val="190"/>
        </w:trPr>
        <w:tc>
          <w:tcPr>
            <w:tcW w:w="4820" w:type="dxa"/>
            <w:noWrap/>
          </w:tcPr>
          <w:p w14:paraId="211FE982" w14:textId="1AA09CD8" w:rsidR="007C6DCE" w:rsidRPr="003566EE" w:rsidRDefault="007C6DCE" w:rsidP="00A64F4C">
            <w:pPr>
              <w:pStyle w:val="Heading1"/>
              <w:rPr>
                <w:sz w:val="22"/>
                <w:lang w:val="en-GB"/>
              </w:rPr>
            </w:pPr>
            <w:r>
              <w:rPr>
                <w:sz w:val="22"/>
                <w:lang w:val="en-GB"/>
              </w:rPr>
              <w:t>Guest’s nationality</w:t>
            </w:r>
          </w:p>
        </w:tc>
        <w:tc>
          <w:tcPr>
            <w:tcW w:w="5104" w:type="dxa"/>
          </w:tcPr>
          <w:p w14:paraId="604DE263" w14:textId="77777777" w:rsidR="007C6DCE" w:rsidRPr="003566EE" w:rsidRDefault="007C6DCE" w:rsidP="00A64F4C">
            <w:pPr>
              <w:pStyle w:val="CommentText"/>
              <w:spacing w:after="80"/>
              <w:rPr>
                <w:rFonts w:ascii="AU Passata Light" w:hAnsi="AU Passata Light" w:cs="Calibri"/>
                <w:sz w:val="22"/>
                <w:szCs w:val="22"/>
                <w:lang w:val="en-GB"/>
              </w:rPr>
            </w:pPr>
          </w:p>
        </w:tc>
      </w:tr>
      <w:tr w:rsidR="007A039B" w:rsidRPr="002C0DCE" w14:paraId="4CA6753F" w14:textId="77777777" w:rsidTr="003566EE">
        <w:trPr>
          <w:trHeight w:val="190"/>
        </w:trPr>
        <w:tc>
          <w:tcPr>
            <w:tcW w:w="4820" w:type="dxa"/>
            <w:noWrap/>
          </w:tcPr>
          <w:p w14:paraId="6A688C91" w14:textId="44F251CA" w:rsidR="007A039B" w:rsidRDefault="007A039B" w:rsidP="00A64F4C">
            <w:pPr>
              <w:pStyle w:val="Heading1"/>
              <w:rPr>
                <w:sz w:val="22"/>
                <w:lang w:val="en-GB"/>
              </w:rPr>
            </w:pPr>
            <w:r>
              <w:rPr>
                <w:sz w:val="22"/>
                <w:lang w:val="en-GB"/>
              </w:rPr>
              <w:t>Background screening conducted (if from China, Iran or Russia)</w:t>
            </w:r>
          </w:p>
        </w:tc>
        <w:tc>
          <w:tcPr>
            <w:tcW w:w="5104" w:type="dxa"/>
          </w:tcPr>
          <w:p w14:paraId="17EEF4F3" w14:textId="77777777" w:rsidR="007A039B" w:rsidRDefault="007A039B" w:rsidP="00A64F4C">
            <w:pPr>
              <w:pStyle w:val="CommentText"/>
              <w:spacing w:after="80"/>
              <w:rPr>
                <w:rFonts w:ascii="AU Passata Light" w:hAnsi="AU Passata Light" w:cs="Calibri"/>
                <w:sz w:val="22"/>
                <w:szCs w:val="22"/>
                <w:lang w:val="en-GB"/>
              </w:rPr>
            </w:pPr>
          </w:p>
          <w:p w14:paraId="47E58EDC" w14:textId="3D870A49" w:rsidR="005719A6" w:rsidRPr="003566EE" w:rsidRDefault="005719A6" w:rsidP="00A64F4C">
            <w:pPr>
              <w:pStyle w:val="CommentText"/>
              <w:spacing w:after="80"/>
              <w:rPr>
                <w:rFonts w:ascii="AU Passata Light" w:hAnsi="AU Passata Light" w:cs="Calibri"/>
                <w:sz w:val="22"/>
                <w:szCs w:val="22"/>
                <w:lang w:val="en-GB"/>
              </w:rPr>
            </w:pPr>
          </w:p>
        </w:tc>
      </w:tr>
      <w:tr w:rsidR="003566EE" w:rsidRPr="003566EE" w14:paraId="20CC06E0" w14:textId="77777777" w:rsidTr="003566EE">
        <w:trPr>
          <w:trHeight w:val="190"/>
        </w:trPr>
        <w:tc>
          <w:tcPr>
            <w:tcW w:w="4820" w:type="dxa"/>
            <w:noWrap/>
          </w:tcPr>
          <w:p w14:paraId="337F38CF" w14:textId="77777777" w:rsidR="003566EE" w:rsidRPr="003566EE" w:rsidRDefault="003566EE" w:rsidP="00A64F4C">
            <w:pPr>
              <w:pStyle w:val="Heading1"/>
              <w:rPr>
                <w:sz w:val="22"/>
                <w:lang w:val="en-GB"/>
              </w:rPr>
            </w:pPr>
            <w:r w:rsidRPr="003566EE">
              <w:rPr>
                <w:sz w:val="22"/>
                <w:lang w:val="en-GB"/>
              </w:rPr>
              <w:t xml:space="preserve">Planned period of the visit </w:t>
            </w:r>
          </w:p>
        </w:tc>
        <w:tc>
          <w:tcPr>
            <w:tcW w:w="5104" w:type="dxa"/>
            <w:vAlign w:val="bottom"/>
          </w:tcPr>
          <w:p w14:paraId="32B33A30" w14:textId="77777777" w:rsidR="003566EE" w:rsidRPr="003566EE" w:rsidRDefault="003566EE" w:rsidP="003566EE">
            <w:pPr>
              <w:pStyle w:val="CommentText"/>
              <w:spacing w:after="80"/>
              <w:rPr>
                <w:rFonts w:ascii="AU Passata Light" w:hAnsi="AU Passata Light" w:cs="Calibri"/>
                <w:szCs w:val="22"/>
                <w:lang w:val="en-GB"/>
              </w:rPr>
            </w:pPr>
            <w:r w:rsidRPr="003566EE">
              <w:rPr>
                <w:rFonts w:ascii="AU Passata Light" w:hAnsi="AU Passata Light" w:cs="Calibri"/>
                <w:szCs w:val="22"/>
                <w:lang w:val="en-GB"/>
              </w:rPr>
              <w:t xml:space="preserve">From </w:t>
            </w:r>
            <w:r w:rsidRPr="003566EE">
              <w:rPr>
                <w:rFonts w:ascii="AU Passata Light" w:hAnsi="AU Passata Light" w:cs="Calibri"/>
                <w:szCs w:val="22"/>
                <w:lang w:val="en-GB"/>
              </w:rPr>
              <w:tab/>
            </w:r>
            <w:r w:rsidRPr="003566EE">
              <w:rPr>
                <w:rFonts w:ascii="AU Passata Light" w:hAnsi="AU Passata Light" w:cs="Calibri"/>
                <w:szCs w:val="22"/>
                <w:lang w:val="en-GB"/>
              </w:rPr>
              <w:tab/>
              <w:t>To</w:t>
            </w:r>
          </w:p>
        </w:tc>
      </w:tr>
    </w:tbl>
    <w:p w14:paraId="4E308522" w14:textId="77777777" w:rsidR="003566EE" w:rsidRDefault="003566EE" w:rsidP="00583400">
      <w:pPr>
        <w:pStyle w:val="Default"/>
        <w:rPr>
          <w:sz w:val="22"/>
          <w:szCs w:val="22"/>
          <w:lang w:val="en-US"/>
        </w:rPr>
      </w:pPr>
    </w:p>
    <w:p w14:paraId="36704750" w14:textId="77777777" w:rsidR="00583400" w:rsidRPr="00583400" w:rsidRDefault="00583400" w:rsidP="00583400">
      <w:pPr>
        <w:pStyle w:val="Default"/>
        <w:rPr>
          <w:sz w:val="22"/>
          <w:szCs w:val="22"/>
          <w:lang w:val="en-US"/>
        </w:rPr>
      </w:pPr>
      <w:r w:rsidRPr="00583400">
        <w:rPr>
          <w:sz w:val="22"/>
          <w:szCs w:val="22"/>
          <w:lang w:val="en-US"/>
        </w:rPr>
        <w:t>In consideration of my participation in research or other projects of Aarhus Unive</w:t>
      </w:r>
      <w:r>
        <w:rPr>
          <w:sz w:val="22"/>
          <w:szCs w:val="22"/>
          <w:lang w:val="en-US"/>
        </w:rPr>
        <w:t xml:space="preserve">rsity, </w:t>
      </w:r>
      <w:r w:rsidR="004D54A1">
        <w:rPr>
          <w:sz w:val="22"/>
          <w:szCs w:val="22"/>
          <w:lang w:val="en-US"/>
        </w:rPr>
        <w:t>Department of Agroecology</w:t>
      </w:r>
      <w:r w:rsidRPr="00583400">
        <w:rPr>
          <w:sz w:val="22"/>
          <w:szCs w:val="22"/>
          <w:lang w:val="en-US"/>
        </w:rPr>
        <w:t xml:space="preserve"> (“AU”) and/or my use of </w:t>
      </w:r>
      <w:r>
        <w:rPr>
          <w:sz w:val="22"/>
          <w:szCs w:val="22"/>
          <w:lang w:val="en-US"/>
        </w:rPr>
        <w:t xml:space="preserve">data, </w:t>
      </w:r>
      <w:r w:rsidRPr="00583400">
        <w:rPr>
          <w:sz w:val="22"/>
          <w:szCs w:val="22"/>
          <w:lang w:val="en-US"/>
        </w:rPr>
        <w:t xml:space="preserve">direct or indirect funds, facilities, equipment, materials, or other resources provided by or through AU (collectively, “AU Activities”), I agree as follows: </w:t>
      </w:r>
    </w:p>
    <w:p w14:paraId="0C6C995D" w14:textId="77777777" w:rsidR="000607BD" w:rsidRDefault="000607BD" w:rsidP="000607BD">
      <w:pPr>
        <w:pStyle w:val="Default"/>
        <w:rPr>
          <w:sz w:val="22"/>
          <w:szCs w:val="22"/>
          <w:lang w:val="en-US"/>
        </w:rPr>
      </w:pPr>
    </w:p>
    <w:p w14:paraId="3D443B55" w14:textId="77777777" w:rsidR="000607BD" w:rsidRPr="000607BD" w:rsidRDefault="000607BD" w:rsidP="00144376">
      <w:pPr>
        <w:pStyle w:val="Default"/>
        <w:rPr>
          <w:b/>
          <w:sz w:val="22"/>
          <w:szCs w:val="22"/>
          <w:lang w:val="en-US"/>
        </w:rPr>
      </w:pPr>
      <w:r w:rsidRPr="000607BD">
        <w:rPr>
          <w:b/>
          <w:sz w:val="22"/>
          <w:szCs w:val="22"/>
          <w:lang w:val="en-US"/>
        </w:rPr>
        <w:t>AU terms and conditions</w:t>
      </w:r>
    </w:p>
    <w:p w14:paraId="7DA50EB5" w14:textId="77777777" w:rsidR="00ED70C8" w:rsidRDefault="00583400" w:rsidP="00144376">
      <w:pPr>
        <w:pStyle w:val="Default"/>
        <w:numPr>
          <w:ilvl w:val="0"/>
          <w:numId w:val="1"/>
        </w:numPr>
        <w:ind w:left="426"/>
        <w:rPr>
          <w:sz w:val="22"/>
          <w:szCs w:val="22"/>
          <w:lang w:val="en-US"/>
        </w:rPr>
      </w:pPr>
      <w:r w:rsidRPr="00583400">
        <w:rPr>
          <w:sz w:val="22"/>
          <w:szCs w:val="22"/>
          <w:lang w:val="en-US"/>
        </w:rPr>
        <w:t xml:space="preserve">With respect to my AU Activities, I understand that, consistent with applicable laws and regulations, AU is governed in the handling of research practice and intellectual property by its official policies titled </w:t>
      </w:r>
      <w:r w:rsidRPr="00583400">
        <w:rPr>
          <w:i/>
          <w:iCs/>
          <w:sz w:val="22"/>
          <w:szCs w:val="22"/>
          <w:lang w:val="en-US"/>
        </w:rPr>
        <w:t>Responsible Research Practice at Aarhus University</w:t>
      </w:r>
      <w:r w:rsidRPr="00583400">
        <w:rPr>
          <w:sz w:val="14"/>
          <w:szCs w:val="14"/>
          <w:lang w:val="en-US"/>
        </w:rPr>
        <w:t xml:space="preserve">1 </w:t>
      </w:r>
      <w:r w:rsidRPr="00583400">
        <w:rPr>
          <w:sz w:val="22"/>
          <w:szCs w:val="22"/>
          <w:lang w:val="en-US"/>
        </w:rPr>
        <w:t xml:space="preserve">and </w:t>
      </w:r>
      <w:r w:rsidRPr="00583400">
        <w:rPr>
          <w:i/>
          <w:iCs/>
          <w:sz w:val="22"/>
          <w:szCs w:val="22"/>
          <w:lang w:val="en-US"/>
        </w:rPr>
        <w:t>Inventor’s Guide to Technology Transfer at Aarhus University</w:t>
      </w:r>
      <w:r w:rsidRPr="00583400">
        <w:rPr>
          <w:sz w:val="14"/>
          <w:szCs w:val="14"/>
          <w:lang w:val="en-US"/>
        </w:rPr>
        <w:t xml:space="preserve">2 </w:t>
      </w:r>
      <w:r w:rsidRPr="00583400">
        <w:rPr>
          <w:sz w:val="22"/>
          <w:szCs w:val="22"/>
          <w:lang w:val="en-US"/>
        </w:rPr>
        <w:t xml:space="preserve">(both published on www.au.dk), and </w:t>
      </w:r>
      <w:r w:rsidRPr="000607BD">
        <w:rPr>
          <w:sz w:val="22"/>
          <w:szCs w:val="22"/>
          <w:lang w:val="en-US"/>
        </w:rPr>
        <w:t>I agree to abide by</w:t>
      </w:r>
      <w:r w:rsidR="007E09F2">
        <w:rPr>
          <w:sz w:val="22"/>
          <w:szCs w:val="22"/>
          <w:lang w:val="en-US"/>
        </w:rPr>
        <w:t xml:space="preserve"> </w:t>
      </w:r>
      <w:r w:rsidRPr="000607BD">
        <w:rPr>
          <w:sz w:val="22"/>
          <w:szCs w:val="22"/>
          <w:lang w:val="en-US"/>
        </w:rPr>
        <w:t>the terms and conditions of those policies</w:t>
      </w:r>
      <w:r w:rsidRPr="00583400">
        <w:rPr>
          <w:sz w:val="22"/>
          <w:szCs w:val="22"/>
          <w:lang w:val="en-US"/>
        </w:rPr>
        <w:t>, as they may be amended from time to time.</w:t>
      </w:r>
    </w:p>
    <w:p w14:paraId="403225FF" w14:textId="77777777" w:rsidR="00FF3E18" w:rsidRDefault="00FF3E18" w:rsidP="00FF3E18">
      <w:pPr>
        <w:pStyle w:val="Default"/>
        <w:ind w:left="360"/>
        <w:rPr>
          <w:sz w:val="22"/>
          <w:szCs w:val="22"/>
          <w:lang w:val="en-US"/>
        </w:rPr>
      </w:pPr>
    </w:p>
    <w:p w14:paraId="5EE8855F" w14:textId="77777777" w:rsidR="00583400" w:rsidRPr="000607BD" w:rsidRDefault="00FF3E18" w:rsidP="00144376">
      <w:pPr>
        <w:pStyle w:val="Default"/>
        <w:rPr>
          <w:b/>
          <w:sz w:val="22"/>
          <w:szCs w:val="22"/>
          <w:lang w:val="en-US"/>
        </w:rPr>
      </w:pPr>
      <w:r w:rsidRPr="000607BD">
        <w:rPr>
          <w:b/>
          <w:sz w:val="22"/>
          <w:szCs w:val="22"/>
          <w:lang w:val="en-US"/>
        </w:rPr>
        <w:t>AU confidential or proprietary information</w:t>
      </w:r>
      <w:r w:rsidR="00583400" w:rsidRPr="000607BD">
        <w:rPr>
          <w:b/>
          <w:sz w:val="22"/>
          <w:szCs w:val="22"/>
          <w:lang w:val="en-US"/>
        </w:rPr>
        <w:t xml:space="preserve"> </w:t>
      </w:r>
    </w:p>
    <w:p w14:paraId="19517045" w14:textId="77777777" w:rsidR="00ED70C8" w:rsidRPr="00ED70C8" w:rsidRDefault="00525AE9" w:rsidP="00144376">
      <w:pPr>
        <w:pStyle w:val="Default"/>
        <w:numPr>
          <w:ilvl w:val="0"/>
          <w:numId w:val="1"/>
        </w:numPr>
        <w:ind w:left="426"/>
        <w:rPr>
          <w:sz w:val="22"/>
          <w:szCs w:val="22"/>
          <w:lang w:val="en-US"/>
        </w:rPr>
      </w:pPr>
      <w:r w:rsidRPr="00ED70C8">
        <w:rPr>
          <w:sz w:val="22"/>
          <w:szCs w:val="22"/>
          <w:lang w:val="en-US"/>
        </w:rPr>
        <w:t xml:space="preserve">I will not use or disclose to a third party in whole or in part </w:t>
      </w:r>
      <w:r w:rsidRPr="000607BD">
        <w:rPr>
          <w:sz w:val="22"/>
          <w:szCs w:val="22"/>
          <w:lang w:val="en-US"/>
        </w:rPr>
        <w:t xml:space="preserve">confidential or proprietary information of AU for any purpose without the prior written consent of AU except for the purpose of my AU </w:t>
      </w:r>
      <w:r w:rsidRPr="00ED70C8">
        <w:rPr>
          <w:sz w:val="22"/>
          <w:szCs w:val="22"/>
          <w:lang w:val="en-US"/>
        </w:rPr>
        <w:t xml:space="preserve">Activities. </w:t>
      </w:r>
    </w:p>
    <w:p w14:paraId="644CC9FA" w14:textId="77777777" w:rsidR="00ED70C8" w:rsidRDefault="00ED70C8" w:rsidP="00144376">
      <w:pPr>
        <w:pStyle w:val="Default"/>
        <w:ind w:left="426"/>
        <w:rPr>
          <w:sz w:val="22"/>
          <w:szCs w:val="22"/>
          <w:lang w:val="en-US"/>
        </w:rPr>
      </w:pPr>
      <w:r w:rsidRPr="00ED70C8">
        <w:rPr>
          <w:sz w:val="22"/>
          <w:szCs w:val="22"/>
          <w:lang w:val="en-US"/>
        </w:rPr>
        <w:t>Confidential or proprietary information is defined as technical data, raw data and data sets derived from research, know-how and other information, including but not limited to: concepts, descriptions, oral discussions, sensitive business and financial information, and computer software, irrespective of whether (i) in writing or oral, (ii) related to my AU Activities, or (iii) such confidential or proprietary information is identified or stamped as “confidential”/”proprietary”.</w:t>
      </w:r>
    </w:p>
    <w:p w14:paraId="70ED5D86" w14:textId="77777777" w:rsidR="00ED70C8" w:rsidRPr="00ED70C8" w:rsidRDefault="00ED70C8" w:rsidP="00144376">
      <w:pPr>
        <w:pStyle w:val="Default"/>
        <w:ind w:left="426"/>
        <w:rPr>
          <w:sz w:val="22"/>
          <w:szCs w:val="22"/>
          <w:lang w:val="en-US"/>
        </w:rPr>
      </w:pPr>
    </w:p>
    <w:p w14:paraId="5D29D87C" w14:textId="77777777" w:rsidR="00ED70C8" w:rsidRDefault="00525AE9" w:rsidP="00144376">
      <w:pPr>
        <w:pStyle w:val="Default"/>
        <w:numPr>
          <w:ilvl w:val="0"/>
          <w:numId w:val="1"/>
        </w:numPr>
        <w:ind w:left="426"/>
        <w:rPr>
          <w:sz w:val="22"/>
          <w:szCs w:val="22"/>
          <w:lang w:val="en-US"/>
        </w:rPr>
      </w:pPr>
      <w:r w:rsidRPr="00ED70C8">
        <w:rPr>
          <w:sz w:val="22"/>
          <w:szCs w:val="22"/>
          <w:lang w:val="en-US"/>
        </w:rPr>
        <w:t xml:space="preserve">I will not undertake qualitative or quantitative analysis or replication of any products containing confidential or proprietary information of AU unless specifically authorized to do so by AU. </w:t>
      </w:r>
    </w:p>
    <w:p w14:paraId="29630229" w14:textId="77777777" w:rsidR="005F7016" w:rsidRDefault="005F7016" w:rsidP="005F7016">
      <w:pPr>
        <w:pStyle w:val="Default"/>
        <w:rPr>
          <w:sz w:val="22"/>
          <w:szCs w:val="22"/>
          <w:lang w:val="en-US"/>
        </w:rPr>
      </w:pPr>
    </w:p>
    <w:p w14:paraId="5656B510" w14:textId="77777777" w:rsidR="000607BD" w:rsidRPr="000607BD" w:rsidRDefault="000607BD" w:rsidP="00144376">
      <w:pPr>
        <w:pStyle w:val="Default"/>
        <w:rPr>
          <w:b/>
          <w:sz w:val="22"/>
          <w:szCs w:val="22"/>
          <w:lang w:val="en-US"/>
        </w:rPr>
      </w:pPr>
      <w:r w:rsidRPr="000607BD">
        <w:rPr>
          <w:b/>
          <w:sz w:val="22"/>
          <w:szCs w:val="22"/>
          <w:lang w:val="en-US"/>
        </w:rPr>
        <w:t>Assigning rights to inventions, utility models and software</w:t>
      </w:r>
    </w:p>
    <w:p w14:paraId="576CFC4E" w14:textId="77777777" w:rsidR="00ED70C8" w:rsidRDefault="00964003" w:rsidP="00144376">
      <w:pPr>
        <w:pStyle w:val="Default"/>
        <w:numPr>
          <w:ilvl w:val="0"/>
          <w:numId w:val="1"/>
        </w:numPr>
        <w:ind w:left="426"/>
        <w:rPr>
          <w:sz w:val="22"/>
          <w:szCs w:val="22"/>
          <w:lang w:val="en-US"/>
        </w:rPr>
      </w:pPr>
      <w:r w:rsidRPr="00ED70C8">
        <w:rPr>
          <w:sz w:val="22"/>
          <w:szCs w:val="22"/>
          <w:lang w:val="en-US"/>
        </w:rPr>
        <w:t>I</w:t>
      </w:r>
      <w:r w:rsidR="00583400" w:rsidRPr="00ED70C8">
        <w:rPr>
          <w:sz w:val="22"/>
          <w:szCs w:val="22"/>
          <w:lang w:val="en-US"/>
        </w:rPr>
        <w:t xml:space="preserve"> hereby assign and </w:t>
      </w:r>
      <w:r w:rsidR="00583400" w:rsidRPr="000607BD">
        <w:rPr>
          <w:sz w:val="22"/>
          <w:szCs w:val="22"/>
          <w:lang w:val="en-US"/>
        </w:rPr>
        <w:t>agree to assign to AU</w:t>
      </w:r>
      <w:r w:rsidR="00583400" w:rsidRPr="00ED70C8">
        <w:rPr>
          <w:sz w:val="22"/>
          <w:szCs w:val="22"/>
          <w:lang w:val="en-US"/>
        </w:rPr>
        <w:t xml:space="preserve"> all my right, title a</w:t>
      </w:r>
      <w:r w:rsidRPr="00ED70C8">
        <w:rPr>
          <w:sz w:val="22"/>
          <w:szCs w:val="22"/>
          <w:lang w:val="en-US"/>
        </w:rPr>
        <w:t>nd interest in</w:t>
      </w:r>
      <w:r w:rsidRPr="00ED70C8">
        <w:rPr>
          <w:lang w:val="en-US"/>
        </w:rPr>
        <w:t xml:space="preserve"> </w:t>
      </w:r>
      <w:r w:rsidRPr="00ED70C8">
        <w:rPr>
          <w:sz w:val="22"/>
          <w:szCs w:val="22"/>
          <w:lang w:val="en-US"/>
        </w:rPr>
        <w:t>software or potential patentable or utili</w:t>
      </w:r>
      <w:r w:rsidR="004D54A1">
        <w:rPr>
          <w:sz w:val="22"/>
          <w:szCs w:val="22"/>
          <w:lang w:val="en-US"/>
        </w:rPr>
        <w:t>ty model registrable inventions</w:t>
      </w:r>
      <w:r w:rsidR="00583400" w:rsidRPr="00ED70C8">
        <w:rPr>
          <w:sz w:val="22"/>
          <w:szCs w:val="22"/>
          <w:lang w:val="en-US"/>
        </w:rPr>
        <w:t xml:space="preserve">. In exchange, I will be treated as an AU employee for the purposes of AU’s </w:t>
      </w:r>
      <w:r w:rsidR="00583400" w:rsidRPr="00ED70C8">
        <w:rPr>
          <w:i/>
          <w:iCs/>
          <w:sz w:val="22"/>
          <w:szCs w:val="22"/>
          <w:lang w:val="en-US"/>
        </w:rPr>
        <w:t>Rules and Regulations for Calculating Remuneration</w:t>
      </w:r>
      <w:r w:rsidR="00583400" w:rsidRPr="00ED70C8">
        <w:rPr>
          <w:i/>
          <w:iCs/>
          <w:sz w:val="14"/>
          <w:szCs w:val="14"/>
          <w:lang w:val="en-US"/>
        </w:rPr>
        <w:t xml:space="preserve">3, </w:t>
      </w:r>
      <w:r w:rsidR="00583400" w:rsidRPr="00ED70C8">
        <w:rPr>
          <w:sz w:val="22"/>
          <w:szCs w:val="22"/>
          <w:lang w:val="en-US"/>
        </w:rPr>
        <w:t xml:space="preserve">as they may be amended from time to time. </w:t>
      </w:r>
    </w:p>
    <w:p w14:paraId="0B181FD8" w14:textId="77777777" w:rsidR="00ED70C8" w:rsidRDefault="009E10FD" w:rsidP="00144376">
      <w:pPr>
        <w:pStyle w:val="Default"/>
        <w:ind w:left="426"/>
        <w:rPr>
          <w:sz w:val="22"/>
          <w:szCs w:val="22"/>
          <w:lang w:val="en-US"/>
        </w:rPr>
      </w:pPr>
      <w:r w:rsidRPr="009E10FD">
        <w:rPr>
          <w:sz w:val="22"/>
          <w:szCs w:val="22"/>
          <w:lang w:val="en-US"/>
        </w:rPr>
        <w:t>I will cooperate with AU in such reasonable steps as may be needed to establish or protect the rights of AU or its designees. This may include, for example, executing additional documents, assisting in the filing, prosecution or defense of patent applications, and letting AU see my research data or materials as needed to respond to inquiries or conduct internal and external oversight activities.</w:t>
      </w:r>
    </w:p>
    <w:p w14:paraId="378A5D56" w14:textId="77777777" w:rsidR="009E10FD" w:rsidRDefault="009E10FD" w:rsidP="00C342AD">
      <w:pPr>
        <w:pStyle w:val="Default"/>
        <w:rPr>
          <w:sz w:val="22"/>
          <w:szCs w:val="22"/>
          <w:lang w:val="en-US"/>
        </w:rPr>
      </w:pPr>
    </w:p>
    <w:p w14:paraId="522B8B1A" w14:textId="77777777" w:rsidR="000607BD" w:rsidRPr="000607BD" w:rsidRDefault="000607BD" w:rsidP="00144376">
      <w:pPr>
        <w:pStyle w:val="Default"/>
        <w:rPr>
          <w:b/>
          <w:sz w:val="22"/>
          <w:szCs w:val="22"/>
          <w:lang w:val="en-US"/>
        </w:rPr>
      </w:pPr>
      <w:r w:rsidRPr="000607BD">
        <w:rPr>
          <w:b/>
          <w:sz w:val="22"/>
          <w:szCs w:val="22"/>
          <w:lang w:val="en-US"/>
        </w:rPr>
        <w:t>Ownership and access to research material and data</w:t>
      </w:r>
    </w:p>
    <w:p w14:paraId="6B843CA2" w14:textId="77777777" w:rsidR="00ED70C8" w:rsidRPr="00ED70C8" w:rsidRDefault="00583400" w:rsidP="00144376">
      <w:pPr>
        <w:pStyle w:val="Default"/>
        <w:numPr>
          <w:ilvl w:val="0"/>
          <w:numId w:val="1"/>
        </w:numPr>
        <w:ind w:left="426"/>
        <w:rPr>
          <w:sz w:val="22"/>
          <w:szCs w:val="22"/>
          <w:lang w:val="en-US"/>
        </w:rPr>
      </w:pPr>
      <w:r w:rsidRPr="00ED70C8">
        <w:rPr>
          <w:sz w:val="22"/>
          <w:szCs w:val="22"/>
          <w:lang w:val="en-US"/>
        </w:rPr>
        <w:t xml:space="preserve">I further acknowledge that </w:t>
      </w:r>
      <w:r w:rsidRPr="000607BD">
        <w:rPr>
          <w:sz w:val="22"/>
          <w:szCs w:val="22"/>
          <w:lang w:val="en-US"/>
        </w:rPr>
        <w:t>all primary research material and data</w:t>
      </w:r>
      <w:r w:rsidRPr="005F7016">
        <w:rPr>
          <w:sz w:val="22"/>
          <w:szCs w:val="22"/>
          <w:u w:val="single"/>
          <w:lang w:val="en-US"/>
        </w:rPr>
        <w:t xml:space="preserve"> </w:t>
      </w:r>
      <w:r w:rsidRPr="00ED70C8">
        <w:rPr>
          <w:sz w:val="22"/>
          <w:szCs w:val="22"/>
          <w:lang w:val="en-US"/>
        </w:rPr>
        <w:t>derived from research conducted a</w:t>
      </w:r>
      <w:r w:rsidR="00286F2D" w:rsidRPr="00ED70C8">
        <w:rPr>
          <w:sz w:val="22"/>
          <w:szCs w:val="22"/>
          <w:lang w:val="en-US"/>
        </w:rPr>
        <w:t xml:space="preserve">t </w:t>
      </w:r>
      <w:r w:rsidR="0018052E">
        <w:rPr>
          <w:sz w:val="22"/>
          <w:szCs w:val="22"/>
          <w:lang w:val="en-US"/>
        </w:rPr>
        <w:t>AU belongs</w:t>
      </w:r>
      <w:r w:rsidR="006D48A0" w:rsidRPr="00ED70C8">
        <w:rPr>
          <w:sz w:val="22"/>
          <w:szCs w:val="22"/>
          <w:lang w:val="en-US"/>
        </w:rPr>
        <w:t xml:space="preserve"> to AU. </w:t>
      </w:r>
    </w:p>
    <w:p w14:paraId="4B170B09" w14:textId="77777777" w:rsidR="00ED70C8" w:rsidRDefault="003123D3" w:rsidP="00144376">
      <w:pPr>
        <w:pStyle w:val="Default"/>
        <w:ind w:left="426"/>
        <w:rPr>
          <w:sz w:val="22"/>
          <w:szCs w:val="22"/>
          <w:lang w:val="en-US"/>
        </w:rPr>
      </w:pPr>
      <w:r w:rsidRPr="00ED70C8">
        <w:rPr>
          <w:sz w:val="22"/>
          <w:szCs w:val="22"/>
          <w:lang w:val="en-US"/>
        </w:rPr>
        <w:t>I</w:t>
      </w:r>
      <w:r w:rsidR="006D48A0" w:rsidRPr="00ED70C8">
        <w:rPr>
          <w:sz w:val="22"/>
          <w:szCs w:val="22"/>
          <w:lang w:val="en-US"/>
        </w:rPr>
        <w:t xml:space="preserve"> can only access data provided by A</w:t>
      </w:r>
      <w:r w:rsidRPr="00ED70C8">
        <w:rPr>
          <w:sz w:val="22"/>
          <w:szCs w:val="22"/>
          <w:lang w:val="en-US"/>
        </w:rPr>
        <w:t>U on AUs computers, servers or equipment provided by AU.</w:t>
      </w:r>
      <w:r w:rsidR="006D48A0" w:rsidRPr="00ED70C8">
        <w:rPr>
          <w:sz w:val="22"/>
          <w:szCs w:val="22"/>
          <w:lang w:val="en-US"/>
        </w:rPr>
        <w:t xml:space="preserve"> Data provided by AU cannot</w:t>
      </w:r>
      <w:r w:rsidR="00583400" w:rsidRPr="00ED70C8">
        <w:rPr>
          <w:sz w:val="22"/>
          <w:szCs w:val="22"/>
          <w:lang w:val="en-US"/>
        </w:rPr>
        <w:t xml:space="preserve"> be removed</w:t>
      </w:r>
      <w:r w:rsidR="006D48A0" w:rsidRPr="00ED70C8">
        <w:rPr>
          <w:sz w:val="22"/>
          <w:szCs w:val="22"/>
          <w:lang w:val="en-US"/>
        </w:rPr>
        <w:t xml:space="preserve"> from AU’s computers, servers </w:t>
      </w:r>
      <w:r w:rsidR="00FB6C7D" w:rsidRPr="00ED70C8">
        <w:rPr>
          <w:sz w:val="22"/>
          <w:szCs w:val="22"/>
          <w:lang w:val="en-US"/>
        </w:rPr>
        <w:t>etc.</w:t>
      </w:r>
      <w:r w:rsidR="006D48A0" w:rsidRPr="00ED70C8">
        <w:rPr>
          <w:sz w:val="22"/>
          <w:szCs w:val="22"/>
          <w:lang w:val="en-US"/>
        </w:rPr>
        <w:t xml:space="preserve"> </w:t>
      </w:r>
      <w:r w:rsidR="00FB6C7D" w:rsidRPr="00ED70C8">
        <w:rPr>
          <w:sz w:val="22"/>
          <w:szCs w:val="22"/>
          <w:lang w:val="en-US"/>
        </w:rPr>
        <w:t>My a</w:t>
      </w:r>
      <w:r w:rsidRPr="00ED70C8">
        <w:rPr>
          <w:sz w:val="22"/>
          <w:szCs w:val="22"/>
          <w:lang w:val="en-US"/>
        </w:rPr>
        <w:t>ccess to use data provided by AU</w:t>
      </w:r>
      <w:r w:rsidR="00583400" w:rsidRPr="00ED70C8">
        <w:rPr>
          <w:sz w:val="22"/>
          <w:szCs w:val="22"/>
          <w:lang w:val="en-US"/>
        </w:rPr>
        <w:t xml:space="preserve"> outside of</w:t>
      </w:r>
      <w:r w:rsidR="00286F2D" w:rsidRPr="00ED70C8">
        <w:rPr>
          <w:sz w:val="22"/>
          <w:szCs w:val="22"/>
          <w:lang w:val="en-US"/>
        </w:rPr>
        <w:t xml:space="preserve"> AU</w:t>
      </w:r>
      <w:r w:rsidR="00FB6C7D" w:rsidRPr="00ED70C8">
        <w:rPr>
          <w:sz w:val="22"/>
          <w:szCs w:val="22"/>
          <w:lang w:val="en-US"/>
        </w:rPr>
        <w:t>’s locations</w:t>
      </w:r>
      <w:r w:rsidRPr="00ED70C8">
        <w:rPr>
          <w:sz w:val="22"/>
          <w:szCs w:val="22"/>
          <w:lang w:val="en-US"/>
        </w:rPr>
        <w:t xml:space="preserve"> is</w:t>
      </w:r>
      <w:r w:rsidR="00286F2D" w:rsidRPr="00ED70C8">
        <w:rPr>
          <w:sz w:val="22"/>
          <w:szCs w:val="22"/>
          <w:lang w:val="en-US"/>
        </w:rPr>
        <w:t xml:space="preserve"> subject to written approval from</w:t>
      </w:r>
      <w:r w:rsidR="00FB6C7D" w:rsidRPr="00ED70C8">
        <w:rPr>
          <w:sz w:val="22"/>
          <w:szCs w:val="22"/>
          <w:lang w:val="en-US"/>
        </w:rPr>
        <w:t xml:space="preserve"> my AU</w:t>
      </w:r>
      <w:r w:rsidR="00286F2D" w:rsidRPr="00ED70C8">
        <w:rPr>
          <w:sz w:val="22"/>
          <w:szCs w:val="22"/>
          <w:lang w:val="en-US"/>
        </w:rPr>
        <w:t xml:space="preserve"> supervisor or</w:t>
      </w:r>
      <w:r w:rsidR="00FB6C7D" w:rsidRPr="00ED70C8">
        <w:rPr>
          <w:sz w:val="22"/>
          <w:szCs w:val="22"/>
          <w:lang w:val="en-US"/>
        </w:rPr>
        <w:t xml:space="preserve"> AU</w:t>
      </w:r>
      <w:r w:rsidR="00286F2D" w:rsidRPr="00ED70C8">
        <w:rPr>
          <w:sz w:val="22"/>
          <w:szCs w:val="22"/>
          <w:lang w:val="en-US"/>
        </w:rPr>
        <w:t xml:space="preserve"> project manager</w:t>
      </w:r>
      <w:r w:rsidR="0082138D" w:rsidRPr="00ED70C8">
        <w:rPr>
          <w:sz w:val="22"/>
          <w:szCs w:val="22"/>
          <w:lang w:val="en-US"/>
        </w:rPr>
        <w:t xml:space="preserve">, </w:t>
      </w:r>
      <w:r w:rsidR="00FB6C7D" w:rsidRPr="00ED70C8">
        <w:rPr>
          <w:sz w:val="22"/>
          <w:szCs w:val="22"/>
          <w:lang w:val="en-US"/>
        </w:rPr>
        <w:t>which can only be granted if such access is necessary for</w:t>
      </w:r>
      <w:r w:rsidR="0082138D" w:rsidRPr="00ED70C8">
        <w:rPr>
          <w:sz w:val="22"/>
          <w:szCs w:val="22"/>
          <w:lang w:val="en-US"/>
        </w:rPr>
        <w:t xml:space="preserve"> the completion of</w:t>
      </w:r>
      <w:r w:rsidR="00FB6C7D" w:rsidRPr="00ED70C8">
        <w:rPr>
          <w:sz w:val="22"/>
          <w:szCs w:val="22"/>
          <w:lang w:val="en-US"/>
        </w:rPr>
        <w:t xml:space="preserve"> </w:t>
      </w:r>
      <w:r w:rsidR="0082138D" w:rsidRPr="00ED70C8">
        <w:rPr>
          <w:sz w:val="22"/>
          <w:szCs w:val="22"/>
          <w:lang w:val="en-US"/>
        </w:rPr>
        <w:t>the AU project</w:t>
      </w:r>
      <w:r w:rsidR="00286F2D" w:rsidRPr="00ED70C8">
        <w:rPr>
          <w:sz w:val="22"/>
          <w:szCs w:val="22"/>
          <w:lang w:val="en-US"/>
        </w:rPr>
        <w:t>.</w:t>
      </w:r>
      <w:r w:rsidR="00583400" w:rsidRPr="00ED70C8">
        <w:rPr>
          <w:sz w:val="22"/>
          <w:szCs w:val="22"/>
          <w:lang w:val="en-US"/>
        </w:rPr>
        <w:t xml:space="preserve"> </w:t>
      </w:r>
    </w:p>
    <w:p w14:paraId="4E0F3F98" w14:textId="77777777" w:rsidR="00164C2D" w:rsidRDefault="00164C2D" w:rsidP="00144376">
      <w:pPr>
        <w:pStyle w:val="Default"/>
        <w:ind w:left="426"/>
        <w:rPr>
          <w:sz w:val="22"/>
          <w:szCs w:val="22"/>
          <w:lang w:val="en-US"/>
        </w:rPr>
      </w:pPr>
    </w:p>
    <w:p w14:paraId="3A079691" w14:textId="77777777" w:rsidR="00164C2D" w:rsidRPr="00A17D12" w:rsidRDefault="00D77EB8" w:rsidP="00144376">
      <w:pPr>
        <w:pStyle w:val="Default"/>
        <w:numPr>
          <w:ilvl w:val="0"/>
          <w:numId w:val="1"/>
        </w:numPr>
        <w:ind w:left="426"/>
        <w:rPr>
          <w:sz w:val="22"/>
          <w:szCs w:val="22"/>
          <w:lang w:val="en-US"/>
        </w:rPr>
      </w:pPr>
      <w:r>
        <w:rPr>
          <w:sz w:val="22"/>
          <w:szCs w:val="22"/>
          <w:lang w:val="en-US"/>
        </w:rPr>
        <w:t>I am</w:t>
      </w:r>
      <w:r w:rsidRPr="00D77EB8">
        <w:rPr>
          <w:sz w:val="22"/>
          <w:szCs w:val="22"/>
          <w:lang w:val="en-US"/>
        </w:rPr>
        <w:t xml:space="preserve"> responsible for ensuring that an</w:t>
      </w:r>
      <w:r w:rsidR="00A17D12">
        <w:rPr>
          <w:sz w:val="22"/>
          <w:szCs w:val="22"/>
          <w:lang w:val="en-US"/>
        </w:rPr>
        <w:t>y processing of personal data for</w:t>
      </w:r>
      <w:r w:rsidR="00A17D12" w:rsidRPr="00A17D12">
        <w:rPr>
          <w:sz w:val="22"/>
          <w:szCs w:val="22"/>
          <w:lang w:val="en-US"/>
        </w:rPr>
        <w:t xml:space="preserve"> </w:t>
      </w:r>
      <w:r w:rsidR="00A17D12" w:rsidRPr="000607BD">
        <w:rPr>
          <w:sz w:val="22"/>
          <w:szCs w:val="22"/>
          <w:lang w:val="en-US"/>
        </w:rPr>
        <w:t xml:space="preserve">the purpose of my AU </w:t>
      </w:r>
      <w:r w:rsidR="00A17D12">
        <w:rPr>
          <w:sz w:val="22"/>
          <w:szCs w:val="22"/>
          <w:lang w:val="en-US"/>
        </w:rPr>
        <w:t>Activities</w:t>
      </w:r>
      <w:r w:rsidRPr="00A17D12">
        <w:rPr>
          <w:sz w:val="22"/>
          <w:szCs w:val="22"/>
          <w:lang w:val="en-US"/>
        </w:rPr>
        <w:t xml:space="preserve"> complies with applicable laws, including The Act on Processing of Personal Data and the Safety Order (BEK 528 of 15/06/2000). </w:t>
      </w:r>
    </w:p>
    <w:p w14:paraId="5028052D" w14:textId="77777777" w:rsidR="000607BD" w:rsidRDefault="000607BD" w:rsidP="000607BD">
      <w:pPr>
        <w:pStyle w:val="Default"/>
        <w:rPr>
          <w:sz w:val="22"/>
          <w:szCs w:val="22"/>
          <w:lang w:val="en-US"/>
        </w:rPr>
      </w:pPr>
    </w:p>
    <w:p w14:paraId="2A5B7AA6" w14:textId="77777777" w:rsidR="000607BD" w:rsidRPr="00E600AE" w:rsidRDefault="000607BD" w:rsidP="00144376">
      <w:pPr>
        <w:pStyle w:val="Default"/>
        <w:rPr>
          <w:b/>
          <w:sz w:val="22"/>
          <w:szCs w:val="22"/>
          <w:lang w:val="en-US"/>
        </w:rPr>
      </w:pPr>
      <w:r w:rsidRPr="00E600AE">
        <w:rPr>
          <w:b/>
          <w:sz w:val="22"/>
          <w:szCs w:val="22"/>
          <w:lang w:val="en-US"/>
        </w:rPr>
        <w:t xml:space="preserve">Publication of research results </w:t>
      </w:r>
    </w:p>
    <w:p w14:paraId="127CE9FB" w14:textId="77777777" w:rsidR="0073088A" w:rsidRDefault="00583400" w:rsidP="00144376">
      <w:pPr>
        <w:pStyle w:val="Default"/>
        <w:numPr>
          <w:ilvl w:val="0"/>
          <w:numId w:val="1"/>
        </w:numPr>
        <w:ind w:left="426"/>
        <w:rPr>
          <w:sz w:val="22"/>
          <w:szCs w:val="22"/>
          <w:lang w:val="en-US"/>
        </w:rPr>
      </w:pPr>
      <w:r w:rsidRPr="00583400">
        <w:rPr>
          <w:sz w:val="22"/>
          <w:szCs w:val="22"/>
          <w:lang w:val="en-US"/>
        </w:rPr>
        <w:t>I am free</w:t>
      </w:r>
      <w:r w:rsidR="00E600AE">
        <w:rPr>
          <w:sz w:val="22"/>
          <w:szCs w:val="22"/>
          <w:lang w:val="en-US"/>
        </w:rPr>
        <w:t xml:space="preserve"> to publish my research</w:t>
      </w:r>
      <w:r w:rsidR="00CC7776">
        <w:rPr>
          <w:sz w:val="22"/>
          <w:szCs w:val="22"/>
          <w:lang w:val="en-US"/>
        </w:rPr>
        <w:t xml:space="preserve"> results</w:t>
      </w:r>
      <w:r w:rsidRPr="00583400">
        <w:rPr>
          <w:sz w:val="22"/>
          <w:szCs w:val="22"/>
          <w:lang w:val="en-US"/>
        </w:rPr>
        <w:t xml:space="preserve"> in accordance with AU’s guidelines </w:t>
      </w:r>
      <w:r w:rsidRPr="00583400">
        <w:rPr>
          <w:i/>
          <w:iCs/>
          <w:sz w:val="22"/>
          <w:szCs w:val="22"/>
          <w:lang w:val="en-US"/>
        </w:rPr>
        <w:t xml:space="preserve">Responsible Research Practice at Aarhus University </w:t>
      </w:r>
      <w:r w:rsidRPr="00583400">
        <w:rPr>
          <w:sz w:val="22"/>
          <w:szCs w:val="22"/>
          <w:lang w:val="en-US"/>
        </w:rPr>
        <w:t xml:space="preserve">and </w:t>
      </w:r>
      <w:r w:rsidRPr="00583400">
        <w:rPr>
          <w:i/>
          <w:iCs/>
          <w:sz w:val="22"/>
          <w:szCs w:val="22"/>
          <w:lang w:val="en-US"/>
        </w:rPr>
        <w:t xml:space="preserve">Inventor’s Guide to Technology Transfer at Aarhus University </w:t>
      </w:r>
      <w:r w:rsidRPr="00583400">
        <w:rPr>
          <w:sz w:val="22"/>
          <w:szCs w:val="22"/>
          <w:lang w:val="en-US"/>
        </w:rPr>
        <w:t xml:space="preserve">as long as in so doing neither I nor AU violates the terms of any agreements that governed the work done. </w:t>
      </w:r>
    </w:p>
    <w:p w14:paraId="5D28F416" w14:textId="77777777" w:rsidR="0073088A" w:rsidRDefault="0073088A" w:rsidP="00144376">
      <w:pPr>
        <w:pStyle w:val="Default"/>
        <w:ind w:left="426"/>
        <w:rPr>
          <w:sz w:val="22"/>
          <w:szCs w:val="22"/>
          <w:lang w:val="en-US"/>
        </w:rPr>
      </w:pPr>
    </w:p>
    <w:p w14:paraId="0728C8C9" w14:textId="77777777" w:rsidR="00ED70C8" w:rsidRPr="0073088A" w:rsidRDefault="000A6D18" w:rsidP="00144376">
      <w:pPr>
        <w:pStyle w:val="Default"/>
        <w:numPr>
          <w:ilvl w:val="0"/>
          <w:numId w:val="1"/>
        </w:numPr>
        <w:ind w:left="426"/>
        <w:rPr>
          <w:sz w:val="22"/>
          <w:szCs w:val="22"/>
          <w:lang w:val="en-US"/>
        </w:rPr>
      </w:pPr>
      <w:r w:rsidRPr="0073088A">
        <w:rPr>
          <w:sz w:val="22"/>
          <w:szCs w:val="22"/>
          <w:lang w:val="en-US"/>
        </w:rPr>
        <w:t>I</w:t>
      </w:r>
      <w:r w:rsidR="0073088A" w:rsidRPr="0073088A">
        <w:rPr>
          <w:sz w:val="22"/>
          <w:szCs w:val="22"/>
          <w:lang w:val="en-US"/>
        </w:rPr>
        <w:t xml:space="preserve"> </w:t>
      </w:r>
      <w:r w:rsidRPr="0073088A">
        <w:rPr>
          <w:sz w:val="22"/>
          <w:szCs w:val="22"/>
          <w:lang w:val="en-US"/>
        </w:rPr>
        <w:t>am not without prior written consent from</w:t>
      </w:r>
      <w:r w:rsidR="0073088A" w:rsidRPr="0073088A">
        <w:rPr>
          <w:sz w:val="22"/>
          <w:szCs w:val="22"/>
          <w:lang w:val="en-US"/>
        </w:rPr>
        <w:t xml:space="preserve"> my</w:t>
      </w:r>
      <w:r w:rsidRPr="0073088A">
        <w:rPr>
          <w:sz w:val="22"/>
          <w:szCs w:val="22"/>
          <w:lang w:val="en-US"/>
        </w:rPr>
        <w:t xml:space="preserve"> </w:t>
      </w:r>
      <w:r w:rsidR="0073088A" w:rsidRPr="0073088A">
        <w:rPr>
          <w:sz w:val="22"/>
          <w:szCs w:val="22"/>
          <w:lang w:val="en-US"/>
        </w:rPr>
        <w:t>AU</w:t>
      </w:r>
      <w:r w:rsidR="006507FF">
        <w:rPr>
          <w:sz w:val="22"/>
          <w:szCs w:val="22"/>
          <w:lang w:val="en-US"/>
        </w:rPr>
        <w:t xml:space="preserve"> supervisor or AU </w:t>
      </w:r>
      <w:r w:rsidR="0073088A" w:rsidRPr="0073088A">
        <w:rPr>
          <w:sz w:val="22"/>
          <w:szCs w:val="22"/>
          <w:lang w:val="en-US"/>
        </w:rPr>
        <w:t>project manager</w:t>
      </w:r>
      <w:r w:rsidR="0073088A">
        <w:rPr>
          <w:sz w:val="22"/>
          <w:szCs w:val="22"/>
          <w:lang w:val="en-US"/>
        </w:rPr>
        <w:t xml:space="preserve"> and potential third party </w:t>
      </w:r>
      <w:r w:rsidR="006507FF">
        <w:rPr>
          <w:sz w:val="22"/>
          <w:szCs w:val="22"/>
          <w:lang w:val="en-US"/>
        </w:rPr>
        <w:t>with rights to the following material/data</w:t>
      </w:r>
      <w:r w:rsidRPr="0073088A">
        <w:rPr>
          <w:sz w:val="22"/>
          <w:szCs w:val="22"/>
          <w:lang w:val="en-US"/>
        </w:rPr>
        <w:t xml:space="preserve"> </w:t>
      </w:r>
      <w:r w:rsidR="0073088A" w:rsidRPr="0073088A">
        <w:rPr>
          <w:sz w:val="22"/>
          <w:szCs w:val="22"/>
          <w:lang w:val="en-US"/>
        </w:rPr>
        <w:t xml:space="preserve">free </w:t>
      </w:r>
      <w:r w:rsidRPr="0073088A">
        <w:rPr>
          <w:sz w:val="22"/>
          <w:szCs w:val="22"/>
          <w:lang w:val="en-US"/>
        </w:rPr>
        <w:t>to submit any primary research material or</w:t>
      </w:r>
      <w:r w:rsidR="0018052E" w:rsidRPr="0073088A">
        <w:rPr>
          <w:sz w:val="22"/>
          <w:szCs w:val="22"/>
          <w:lang w:val="en-US"/>
        </w:rPr>
        <w:t xml:space="preserve"> data derived from research conducted at AU</w:t>
      </w:r>
      <w:r w:rsidRPr="0073088A">
        <w:rPr>
          <w:sz w:val="22"/>
          <w:szCs w:val="22"/>
          <w:lang w:val="en-US"/>
        </w:rPr>
        <w:t xml:space="preserve"> to </w:t>
      </w:r>
      <w:r w:rsidR="00CC7776" w:rsidRPr="0073088A">
        <w:rPr>
          <w:sz w:val="22"/>
          <w:szCs w:val="22"/>
          <w:lang w:val="en-US"/>
        </w:rPr>
        <w:t xml:space="preserve">open source </w:t>
      </w:r>
      <w:r w:rsidRPr="0073088A">
        <w:rPr>
          <w:sz w:val="22"/>
          <w:szCs w:val="22"/>
          <w:lang w:val="en-US"/>
        </w:rPr>
        <w:t>or</w:t>
      </w:r>
      <w:r w:rsidR="0073088A" w:rsidRPr="0073088A">
        <w:rPr>
          <w:sz w:val="22"/>
          <w:szCs w:val="22"/>
          <w:lang w:val="en-US"/>
        </w:rPr>
        <w:t xml:space="preserve"> make such primary research material or data</w:t>
      </w:r>
      <w:r w:rsidRPr="0073088A">
        <w:rPr>
          <w:sz w:val="22"/>
          <w:szCs w:val="22"/>
          <w:lang w:val="en-US"/>
        </w:rPr>
        <w:t xml:space="preserve"> public</w:t>
      </w:r>
      <w:r w:rsidR="0073088A" w:rsidRPr="0073088A">
        <w:rPr>
          <w:sz w:val="22"/>
          <w:szCs w:val="22"/>
          <w:lang w:val="en-US"/>
        </w:rPr>
        <w:t xml:space="preserve"> in any other way. </w:t>
      </w:r>
    </w:p>
    <w:p w14:paraId="42AB83DD" w14:textId="77777777" w:rsidR="00ED70C8" w:rsidRPr="0073088A" w:rsidRDefault="00ED70C8" w:rsidP="00ED70C8">
      <w:pPr>
        <w:pStyle w:val="Default"/>
        <w:ind w:left="720"/>
        <w:rPr>
          <w:sz w:val="22"/>
          <w:szCs w:val="22"/>
          <w:lang w:val="en-US"/>
        </w:rPr>
      </w:pPr>
    </w:p>
    <w:p w14:paraId="48EE7BA5" w14:textId="77777777" w:rsidR="00E600AE" w:rsidRPr="00E600AE" w:rsidRDefault="00E600AE" w:rsidP="00144376">
      <w:pPr>
        <w:pStyle w:val="Default"/>
        <w:rPr>
          <w:b/>
          <w:sz w:val="22"/>
          <w:szCs w:val="22"/>
          <w:lang w:val="en-US"/>
        </w:rPr>
      </w:pPr>
      <w:r w:rsidRPr="00E600AE">
        <w:rPr>
          <w:b/>
          <w:sz w:val="22"/>
          <w:szCs w:val="22"/>
          <w:lang w:val="en-US"/>
        </w:rPr>
        <w:t>Agreement</w:t>
      </w:r>
      <w:r>
        <w:rPr>
          <w:b/>
          <w:sz w:val="22"/>
          <w:szCs w:val="22"/>
          <w:lang w:val="en-US"/>
        </w:rPr>
        <w:t>(s)</w:t>
      </w:r>
      <w:r w:rsidRPr="00E600AE">
        <w:rPr>
          <w:b/>
          <w:sz w:val="22"/>
          <w:szCs w:val="22"/>
          <w:lang w:val="en-US"/>
        </w:rPr>
        <w:t xml:space="preserve"> between AU and a third party</w:t>
      </w:r>
    </w:p>
    <w:p w14:paraId="000A31ED" w14:textId="77777777" w:rsidR="006507FF" w:rsidRDefault="005F7016" w:rsidP="00144376">
      <w:pPr>
        <w:pStyle w:val="Default"/>
        <w:numPr>
          <w:ilvl w:val="0"/>
          <w:numId w:val="1"/>
        </w:numPr>
        <w:ind w:left="426"/>
        <w:rPr>
          <w:sz w:val="22"/>
          <w:szCs w:val="22"/>
          <w:lang w:val="en-US"/>
        </w:rPr>
      </w:pPr>
      <w:r w:rsidRPr="00ED70C8">
        <w:rPr>
          <w:sz w:val="22"/>
          <w:szCs w:val="22"/>
          <w:lang w:val="en-US"/>
        </w:rPr>
        <w:t xml:space="preserve">If any </w:t>
      </w:r>
      <w:r w:rsidRPr="00E600AE">
        <w:rPr>
          <w:sz w:val="22"/>
          <w:szCs w:val="22"/>
          <w:lang w:val="en-US"/>
        </w:rPr>
        <w:t>agreement between AU and a third party</w:t>
      </w:r>
      <w:r w:rsidRPr="00ED70C8">
        <w:rPr>
          <w:sz w:val="22"/>
          <w:szCs w:val="22"/>
          <w:lang w:val="en-US"/>
        </w:rPr>
        <w:t xml:space="preserve"> (e.g., with respect to research funding or collaboration, or the use of materials, data, rights, equipment or the like) relates to my AU Activities, I will abide that agreement, to the extent its terms apply to my AU Activities and are made known to me, and act accordingly. </w:t>
      </w:r>
    </w:p>
    <w:p w14:paraId="222A016E" w14:textId="77777777" w:rsidR="006507FF" w:rsidRDefault="006507FF" w:rsidP="00144376">
      <w:pPr>
        <w:pStyle w:val="Default"/>
        <w:ind w:left="426"/>
        <w:rPr>
          <w:sz w:val="22"/>
          <w:szCs w:val="22"/>
          <w:lang w:val="en-US"/>
        </w:rPr>
      </w:pPr>
    </w:p>
    <w:p w14:paraId="40859282" w14:textId="77777777" w:rsidR="00ED70C8" w:rsidRPr="006507FF" w:rsidRDefault="00583400" w:rsidP="00144376">
      <w:pPr>
        <w:pStyle w:val="Default"/>
        <w:numPr>
          <w:ilvl w:val="0"/>
          <w:numId w:val="1"/>
        </w:numPr>
        <w:ind w:left="426"/>
        <w:rPr>
          <w:sz w:val="22"/>
          <w:szCs w:val="22"/>
          <w:lang w:val="en-US"/>
        </w:rPr>
      </w:pPr>
      <w:r w:rsidRPr="006507FF">
        <w:rPr>
          <w:sz w:val="22"/>
          <w:szCs w:val="22"/>
          <w:lang w:val="en-US"/>
        </w:rPr>
        <w:t xml:space="preserve">If any agreement between AU and a third party requires that my copyrights in works of authorship (for example, research reports or articles) be assigned or licensed to AU or a third party, including but not limited to work-for-hire, I hereby assign or license to AU the copyrights that are needed in order to fulfill the agreement. </w:t>
      </w:r>
    </w:p>
    <w:p w14:paraId="5F525985" w14:textId="77777777" w:rsidR="009E10FD" w:rsidRDefault="009E10FD" w:rsidP="00164C2D">
      <w:pPr>
        <w:pStyle w:val="Default"/>
        <w:rPr>
          <w:sz w:val="22"/>
          <w:szCs w:val="22"/>
          <w:lang w:val="en-US"/>
        </w:rPr>
      </w:pPr>
    </w:p>
    <w:p w14:paraId="75412A6A" w14:textId="77777777" w:rsidR="00E600AE" w:rsidRPr="00E600AE" w:rsidRDefault="00E600AE" w:rsidP="00144376">
      <w:pPr>
        <w:pStyle w:val="Default"/>
        <w:rPr>
          <w:b/>
          <w:sz w:val="22"/>
          <w:szCs w:val="22"/>
          <w:lang w:val="en-US"/>
        </w:rPr>
      </w:pPr>
      <w:r w:rsidRPr="00E600AE">
        <w:rPr>
          <w:b/>
          <w:sz w:val="22"/>
          <w:szCs w:val="22"/>
          <w:lang w:val="en-US"/>
        </w:rPr>
        <w:t>Agreement(s) between Visitor and a third party</w:t>
      </w:r>
    </w:p>
    <w:p w14:paraId="60052250" w14:textId="77777777" w:rsidR="00ED70C8" w:rsidRDefault="00525AE9" w:rsidP="00144376">
      <w:pPr>
        <w:pStyle w:val="Default"/>
        <w:numPr>
          <w:ilvl w:val="0"/>
          <w:numId w:val="1"/>
        </w:numPr>
        <w:ind w:left="426"/>
        <w:rPr>
          <w:sz w:val="22"/>
          <w:szCs w:val="22"/>
          <w:lang w:val="en-US"/>
        </w:rPr>
      </w:pPr>
      <w:r w:rsidRPr="00ED70C8">
        <w:rPr>
          <w:sz w:val="22"/>
          <w:szCs w:val="22"/>
          <w:lang w:val="en-US"/>
        </w:rPr>
        <w:t>I will not in future make with any third party any agreement that conflicts or reasonably could be construed as conflicting with the terms of this Agreement. I have not, as of the current date, made such an agreement or, if I have, I have secured from the relevant third party a release of any obligations that conflict or reasonably could be construed as conflicting</w:t>
      </w:r>
      <w:r w:rsidR="009E10FD">
        <w:rPr>
          <w:sz w:val="22"/>
          <w:szCs w:val="22"/>
          <w:lang w:val="en-US"/>
        </w:rPr>
        <w:t xml:space="preserve"> with my obligations hereunder.</w:t>
      </w:r>
    </w:p>
    <w:p w14:paraId="40023001" w14:textId="77777777" w:rsidR="00164C2D" w:rsidRDefault="00164C2D" w:rsidP="00144376">
      <w:pPr>
        <w:pStyle w:val="Default"/>
        <w:ind w:left="426"/>
        <w:rPr>
          <w:sz w:val="22"/>
          <w:szCs w:val="22"/>
          <w:lang w:val="en-US"/>
        </w:rPr>
      </w:pPr>
    </w:p>
    <w:p w14:paraId="2EF86125" w14:textId="77777777" w:rsidR="00C30F37" w:rsidRPr="00C30F37" w:rsidRDefault="00164C2D" w:rsidP="00144376">
      <w:pPr>
        <w:pStyle w:val="ListParagraph"/>
        <w:numPr>
          <w:ilvl w:val="0"/>
          <w:numId w:val="1"/>
        </w:numPr>
        <w:ind w:left="426"/>
        <w:rPr>
          <w:rFonts w:ascii="Calibri" w:hAnsi="Calibri" w:cs="Calibri"/>
          <w:color w:val="000000"/>
          <w:lang w:val="en-US"/>
        </w:rPr>
      </w:pPr>
      <w:r w:rsidRPr="00164C2D">
        <w:rPr>
          <w:rFonts w:ascii="Calibri" w:hAnsi="Calibri" w:cs="Calibri"/>
          <w:color w:val="000000"/>
          <w:lang w:val="en-US"/>
        </w:rPr>
        <w:t xml:space="preserve">I will not use any information defined as confidential or proprietary by my non-AU employer or own confidential or proprietary information in the course of my AU Activities. </w:t>
      </w:r>
    </w:p>
    <w:p w14:paraId="09B38690" w14:textId="77777777" w:rsidR="00E600AE" w:rsidRPr="00F75F52" w:rsidRDefault="00F75F52" w:rsidP="00144376">
      <w:pPr>
        <w:pStyle w:val="Default"/>
        <w:rPr>
          <w:b/>
          <w:sz w:val="22"/>
          <w:szCs w:val="22"/>
          <w:lang w:val="en-US"/>
        </w:rPr>
      </w:pPr>
      <w:r w:rsidRPr="00F75F52">
        <w:rPr>
          <w:b/>
          <w:sz w:val="22"/>
          <w:szCs w:val="22"/>
          <w:lang w:val="en-US"/>
        </w:rPr>
        <w:t>The nature of this agreement</w:t>
      </w:r>
    </w:p>
    <w:p w14:paraId="473DE5AE" w14:textId="77777777" w:rsidR="00525AE9" w:rsidRDefault="00525AE9" w:rsidP="00144376">
      <w:pPr>
        <w:pStyle w:val="Default"/>
        <w:numPr>
          <w:ilvl w:val="0"/>
          <w:numId w:val="1"/>
        </w:numPr>
        <w:ind w:left="426"/>
        <w:rPr>
          <w:sz w:val="22"/>
          <w:szCs w:val="22"/>
          <w:lang w:val="en-US"/>
        </w:rPr>
      </w:pPr>
      <w:r w:rsidRPr="00ED70C8">
        <w:rPr>
          <w:sz w:val="22"/>
          <w:szCs w:val="22"/>
          <w:lang w:val="en-US"/>
        </w:rPr>
        <w:t xml:space="preserve">The obligations of this Agreement relating to my AU Activities will continue after the end of those Activities. This Agreement is binding on me, my estate, heirs and assigns. </w:t>
      </w:r>
    </w:p>
    <w:p w14:paraId="2CA113DC" w14:textId="77777777" w:rsidR="00C30F37" w:rsidRDefault="00C30F37" w:rsidP="00C342AD">
      <w:pPr>
        <w:pStyle w:val="Default"/>
        <w:rPr>
          <w:sz w:val="22"/>
          <w:szCs w:val="22"/>
          <w:lang w:val="en-US"/>
        </w:rPr>
      </w:pPr>
    </w:p>
    <w:p w14:paraId="3A83BBFC" w14:textId="77777777" w:rsidR="00C342AD" w:rsidRDefault="00C342AD" w:rsidP="00C342AD">
      <w:pPr>
        <w:pStyle w:val="Default"/>
        <w:rPr>
          <w:sz w:val="22"/>
          <w:szCs w:val="22"/>
          <w:lang w:val="en-US"/>
        </w:rPr>
      </w:pPr>
    </w:p>
    <w:p w14:paraId="6ACF7CF3" w14:textId="77777777" w:rsidR="00C342AD" w:rsidRDefault="00C342AD" w:rsidP="00C342AD">
      <w:pPr>
        <w:pStyle w:val="Default"/>
        <w:rPr>
          <w:sz w:val="22"/>
          <w:szCs w:val="22"/>
          <w:lang w:val="en-US"/>
        </w:rPr>
      </w:pPr>
    </w:p>
    <w:p w14:paraId="34F95E47" w14:textId="77777777" w:rsidR="00C30F37" w:rsidRPr="00C30F37" w:rsidRDefault="00C30F37" w:rsidP="006F1D06">
      <w:pPr>
        <w:pStyle w:val="Default"/>
        <w:ind w:firstLine="120"/>
        <w:rPr>
          <w:b/>
          <w:lang w:val="en-US"/>
        </w:rPr>
      </w:pPr>
      <w:r w:rsidRPr="00C30F37">
        <w:rPr>
          <w:b/>
          <w:lang w:val="en-US"/>
        </w:rPr>
        <w:t>Signature</w:t>
      </w:r>
      <w:r w:rsidR="00D632E3">
        <w:rPr>
          <w:b/>
          <w:lang w:val="en-US"/>
        </w:rPr>
        <w:t>s</w:t>
      </w:r>
      <w:r w:rsidRPr="00C30F37">
        <w:rPr>
          <w:b/>
          <w:lang w:val="en-US"/>
        </w:rPr>
        <w:t>:</w:t>
      </w:r>
    </w:p>
    <w:p w14:paraId="5DA2A820" w14:textId="77777777" w:rsidR="00D632E3" w:rsidRPr="00D632E3" w:rsidRDefault="00D632E3" w:rsidP="00D632E3">
      <w:pPr>
        <w:kinsoku w:val="0"/>
        <w:overflowPunct w:val="0"/>
        <w:autoSpaceDE w:val="0"/>
        <w:autoSpaceDN w:val="0"/>
        <w:adjustRightInd w:val="0"/>
        <w:spacing w:before="105" w:after="0" w:line="240" w:lineRule="auto"/>
        <w:ind w:left="120"/>
        <w:rPr>
          <w:rFonts w:ascii="Calibri" w:hAnsi="Calibri" w:cs="Calibri"/>
          <w:b/>
          <w:bCs/>
          <w:lang w:val="en-US"/>
        </w:rPr>
      </w:pPr>
      <w:r w:rsidRPr="00D632E3">
        <w:rPr>
          <w:rFonts w:ascii="Calibri" w:hAnsi="Calibri" w:cs="Calibri"/>
          <w:b/>
          <w:bCs/>
          <w:lang w:val="en-US"/>
        </w:rPr>
        <w:t>Visitor</w:t>
      </w:r>
      <w:r w:rsidR="00581FEB">
        <w:rPr>
          <w:rFonts w:ascii="Calibri" w:hAnsi="Calibri" w:cs="Calibri"/>
          <w:b/>
          <w:bCs/>
          <w:lang w:val="en-US"/>
        </w:rPr>
        <w:tab/>
      </w:r>
      <w:r w:rsidR="004D54A1">
        <w:rPr>
          <w:rFonts w:ascii="Calibri" w:hAnsi="Calibri" w:cs="Calibri"/>
          <w:b/>
          <w:bCs/>
          <w:lang w:val="en-US"/>
        </w:rPr>
        <w:tab/>
      </w:r>
      <w:r w:rsidR="004D54A1">
        <w:rPr>
          <w:rFonts w:ascii="Calibri" w:hAnsi="Calibri" w:cs="Calibri"/>
          <w:b/>
          <w:bCs/>
          <w:lang w:val="en-US"/>
        </w:rPr>
        <w:tab/>
      </w:r>
      <w:r w:rsidR="004D54A1">
        <w:rPr>
          <w:rFonts w:ascii="Calibri" w:hAnsi="Calibri" w:cs="Calibri"/>
          <w:b/>
          <w:bCs/>
          <w:lang w:val="en-US"/>
        </w:rPr>
        <w:tab/>
      </w:r>
      <w:r w:rsidRPr="00D632E3">
        <w:rPr>
          <w:rFonts w:ascii="Calibri" w:hAnsi="Calibri" w:cs="Calibri"/>
          <w:b/>
          <w:bCs/>
          <w:lang w:val="en-US"/>
        </w:rPr>
        <w:t>Aarhus University</w:t>
      </w:r>
    </w:p>
    <w:p w14:paraId="4418C7C4" w14:textId="77777777" w:rsidR="00D632E3" w:rsidRPr="00D632E3" w:rsidRDefault="00D632E3" w:rsidP="00D632E3">
      <w:pPr>
        <w:kinsoku w:val="0"/>
        <w:overflowPunct w:val="0"/>
        <w:autoSpaceDE w:val="0"/>
        <w:autoSpaceDN w:val="0"/>
        <w:adjustRightInd w:val="0"/>
        <w:spacing w:after="0" w:line="240" w:lineRule="auto"/>
        <w:rPr>
          <w:rFonts w:ascii="Calibri" w:hAnsi="Calibri" w:cs="Calibri"/>
          <w:b/>
          <w:bCs/>
          <w:lang w:val="en-US"/>
        </w:rPr>
      </w:pPr>
    </w:p>
    <w:p w14:paraId="05B47283" w14:textId="77777777" w:rsidR="00D632E3" w:rsidRPr="00D632E3" w:rsidRDefault="00D632E3" w:rsidP="00D632E3">
      <w:pPr>
        <w:kinsoku w:val="0"/>
        <w:overflowPunct w:val="0"/>
        <w:autoSpaceDE w:val="0"/>
        <w:autoSpaceDN w:val="0"/>
        <w:adjustRightInd w:val="0"/>
        <w:spacing w:after="0" w:line="240" w:lineRule="auto"/>
        <w:ind w:left="120"/>
        <w:rPr>
          <w:rFonts w:ascii="Calibri" w:hAnsi="Calibri" w:cs="Calibri"/>
          <w:lang w:val="en-US"/>
        </w:rPr>
      </w:pPr>
      <w:r w:rsidRPr="00D632E3">
        <w:rPr>
          <w:rFonts w:ascii="Calibri" w:hAnsi="Calibri" w:cs="Calibri"/>
          <w:lang w:val="en-US"/>
        </w:rPr>
        <w:t xml:space="preserve">Place and date: </w:t>
      </w:r>
      <w:r>
        <w:rPr>
          <w:rFonts w:ascii="Calibri" w:hAnsi="Calibri" w:cs="Calibri"/>
          <w:lang w:val="en-US"/>
        </w:rPr>
        <w:tab/>
      </w:r>
      <w:r>
        <w:rPr>
          <w:rFonts w:ascii="Calibri" w:hAnsi="Calibri" w:cs="Calibri"/>
          <w:lang w:val="en-US"/>
        </w:rPr>
        <w:tab/>
      </w:r>
      <w:r>
        <w:rPr>
          <w:rFonts w:ascii="Calibri" w:hAnsi="Calibri" w:cs="Calibri"/>
          <w:lang w:val="en-US"/>
        </w:rPr>
        <w:tab/>
      </w:r>
      <w:r w:rsidRPr="00D632E3">
        <w:rPr>
          <w:rFonts w:ascii="Calibri" w:hAnsi="Calibri" w:cs="Calibri"/>
          <w:lang w:val="en-US"/>
        </w:rPr>
        <w:t>Place and date:</w:t>
      </w:r>
    </w:p>
    <w:p w14:paraId="7699C9ED" w14:textId="77777777" w:rsidR="00D632E3" w:rsidRPr="00D632E3" w:rsidRDefault="00D632E3" w:rsidP="00D632E3">
      <w:pPr>
        <w:kinsoku w:val="0"/>
        <w:overflowPunct w:val="0"/>
        <w:autoSpaceDE w:val="0"/>
        <w:autoSpaceDN w:val="0"/>
        <w:adjustRightInd w:val="0"/>
        <w:spacing w:after="0" w:line="240" w:lineRule="auto"/>
        <w:rPr>
          <w:rFonts w:ascii="Calibri" w:hAnsi="Calibri" w:cs="Calibri"/>
          <w:sz w:val="20"/>
          <w:szCs w:val="20"/>
          <w:lang w:val="en-US"/>
        </w:rPr>
      </w:pPr>
    </w:p>
    <w:p w14:paraId="04E48E19" w14:textId="77777777" w:rsidR="00D632E3" w:rsidRDefault="00D632E3" w:rsidP="004D54A1">
      <w:pPr>
        <w:kinsoku w:val="0"/>
        <w:overflowPunct w:val="0"/>
        <w:autoSpaceDE w:val="0"/>
        <w:autoSpaceDN w:val="0"/>
        <w:adjustRightInd w:val="0"/>
        <w:spacing w:before="16" w:after="0" w:line="240" w:lineRule="auto"/>
        <w:rPr>
          <w:rFonts w:ascii="Calibri" w:hAnsi="Calibri" w:cs="Calibri"/>
          <w:lang w:val="en-US"/>
        </w:rPr>
      </w:pPr>
    </w:p>
    <w:p w14:paraId="4F2C1871" w14:textId="77777777" w:rsidR="00D632E3" w:rsidRDefault="00D632E3" w:rsidP="004D54A1">
      <w:pPr>
        <w:kinsoku w:val="0"/>
        <w:overflowPunct w:val="0"/>
        <w:autoSpaceDE w:val="0"/>
        <w:autoSpaceDN w:val="0"/>
        <w:adjustRightInd w:val="0"/>
        <w:spacing w:before="16" w:after="0" w:line="240" w:lineRule="auto"/>
        <w:rPr>
          <w:rFonts w:ascii="Calibri" w:hAnsi="Calibri" w:cs="Calibri"/>
          <w:lang w:val="en-US"/>
        </w:rPr>
      </w:pPr>
    </w:p>
    <w:p w14:paraId="69B28C34" w14:textId="77777777" w:rsidR="00D632E3" w:rsidRPr="00D632E3" w:rsidRDefault="00D632E3" w:rsidP="00D632E3">
      <w:pPr>
        <w:kinsoku w:val="0"/>
        <w:overflowPunct w:val="0"/>
        <w:autoSpaceDE w:val="0"/>
        <w:autoSpaceDN w:val="0"/>
        <w:adjustRightInd w:val="0"/>
        <w:spacing w:before="16" w:after="0" w:line="240" w:lineRule="auto"/>
        <w:ind w:firstLine="120"/>
        <w:rPr>
          <w:rFonts w:ascii="Calibri" w:hAnsi="Calibri" w:cs="Calibri"/>
          <w:u w:val="single"/>
          <w:lang w:val="en-US"/>
        </w:rPr>
      </w:pPr>
      <w:r w:rsidRPr="00D632E3">
        <w:rPr>
          <w:rFonts w:ascii="Calibri" w:hAnsi="Calibri" w:cs="Calibri"/>
          <w:u w:val="single"/>
          <w:lang w:val="en-US"/>
        </w:rPr>
        <w:tab/>
      </w:r>
      <w:r w:rsidRPr="00D632E3">
        <w:rPr>
          <w:rFonts w:ascii="Calibri" w:hAnsi="Calibri" w:cs="Calibri"/>
          <w:u w:val="single"/>
          <w:lang w:val="en-US"/>
        </w:rPr>
        <w:tab/>
      </w:r>
      <w:r>
        <w:rPr>
          <w:rFonts w:ascii="Calibri" w:hAnsi="Calibri" w:cs="Calibri"/>
          <w:lang w:val="en-US"/>
        </w:rPr>
        <w:tab/>
      </w:r>
      <w:r>
        <w:rPr>
          <w:rFonts w:ascii="Calibri" w:hAnsi="Calibri" w:cs="Calibri"/>
          <w:lang w:val="en-US"/>
        </w:rPr>
        <w:tab/>
      </w:r>
      <w:r>
        <w:rPr>
          <w:rFonts w:ascii="Calibri" w:hAnsi="Calibri" w:cs="Calibri"/>
          <w:u w:val="single"/>
          <w:lang w:val="en-US"/>
        </w:rPr>
        <w:tab/>
      </w:r>
      <w:r>
        <w:rPr>
          <w:rFonts w:ascii="Calibri" w:hAnsi="Calibri" w:cs="Calibri"/>
          <w:u w:val="single"/>
          <w:lang w:val="en-US"/>
        </w:rPr>
        <w:tab/>
      </w:r>
    </w:p>
    <w:p w14:paraId="01B988FA" w14:textId="77777777" w:rsidR="00D632E3" w:rsidRPr="00D632E3" w:rsidRDefault="00D632E3" w:rsidP="00D632E3">
      <w:pPr>
        <w:kinsoku w:val="0"/>
        <w:overflowPunct w:val="0"/>
        <w:autoSpaceDE w:val="0"/>
        <w:autoSpaceDN w:val="0"/>
        <w:adjustRightInd w:val="0"/>
        <w:spacing w:before="16" w:after="0" w:line="240" w:lineRule="auto"/>
        <w:ind w:firstLine="120"/>
        <w:rPr>
          <w:rFonts w:ascii="Calibri" w:hAnsi="Calibri" w:cs="Calibri"/>
          <w:lang w:val="en-US"/>
        </w:rPr>
      </w:pPr>
      <w:r>
        <w:rPr>
          <w:rFonts w:ascii="Calibri" w:hAnsi="Calibri" w:cs="Calibri"/>
          <w:lang w:val="en-US"/>
        </w:rPr>
        <w:t xml:space="preserve">Name: </w:t>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D632E3">
        <w:rPr>
          <w:rFonts w:ascii="Calibri" w:hAnsi="Calibri" w:cs="Calibri"/>
          <w:lang w:val="en-US"/>
        </w:rPr>
        <w:t xml:space="preserve">Name: </w:t>
      </w:r>
      <w:r w:rsidR="004D54A1">
        <w:rPr>
          <w:rFonts w:ascii="Calibri" w:hAnsi="Calibri" w:cs="Calibri"/>
          <w:lang w:val="en-US"/>
        </w:rPr>
        <w:t>Jørgen E. Olesen</w:t>
      </w:r>
    </w:p>
    <w:p w14:paraId="45C88961" w14:textId="77777777" w:rsidR="00D632E3" w:rsidRPr="00D632E3" w:rsidRDefault="00581FEB" w:rsidP="00D632E3">
      <w:pPr>
        <w:kinsoku w:val="0"/>
        <w:overflowPunct w:val="0"/>
        <w:autoSpaceDE w:val="0"/>
        <w:autoSpaceDN w:val="0"/>
        <w:adjustRightInd w:val="0"/>
        <w:spacing w:after="0" w:line="240" w:lineRule="auto"/>
        <w:ind w:firstLine="120"/>
        <w:rPr>
          <w:rFonts w:ascii="Calibri" w:hAnsi="Calibri" w:cs="Calibri"/>
          <w:lang w:val="en-US"/>
        </w:rPr>
      </w:pPr>
      <w:r>
        <w:rPr>
          <w:rFonts w:ascii="Calibri" w:hAnsi="Calibri" w:cs="Calibri"/>
          <w:lang w:val="en-US"/>
        </w:rPr>
        <w:t>Address</w:t>
      </w:r>
      <w:r w:rsidR="00D632E3" w:rsidRPr="00D632E3">
        <w:rPr>
          <w:rFonts w:ascii="Calibri" w:hAnsi="Calibri" w:cs="Calibri"/>
          <w:lang w:val="en-US"/>
        </w:rPr>
        <w:t xml:space="preserve">: </w:t>
      </w:r>
      <w:r w:rsidR="00D632E3">
        <w:rPr>
          <w:rFonts w:ascii="Calibri" w:hAnsi="Calibri" w:cs="Calibri"/>
          <w:lang w:val="en-US"/>
        </w:rPr>
        <w:tab/>
      </w:r>
      <w:r w:rsidR="00D632E3">
        <w:rPr>
          <w:rFonts w:ascii="Calibri" w:hAnsi="Calibri" w:cs="Calibri"/>
          <w:lang w:val="en-US"/>
        </w:rPr>
        <w:tab/>
      </w:r>
      <w:r w:rsidR="00D632E3">
        <w:rPr>
          <w:rFonts w:ascii="Calibri" w:hAnsi="Calibri" w:cs="Calibri"/>
          <w:lang w:val="en-US"/>
        </w:rPr>
        <w:tab/>
      </w:r>
      <w:r w:rsidR="00D632E3">
        <w:rPr>
          <w:rFonts w:ascii="Calibri" w:hAnsi="Calibri" w:cs="Calibri"/>
          <w:lang w:val="en-US"/>
        </w:rPr>
        <w:tab/>
      </w:r>
      <w:r w:rsidR="00D632E3" w:rsidRPr="00D632E3">
        <w:rPr>
          <w:rFonts w:ascii="Calibri" w:hAnsi="Calibri" w:cs="Calibri"/>
          <w:lang w:val="en-US"/>
        </w:rPr>
        <w:t>Title: Head of Department</w:t>
      </w:r>
    </w:p>
    <w:p w14:paraId="144A6490" w14:textId="3981D657" w:rsidR="00C342AD" w:rsidRDefault="00C342AD">
      <w:pPr>
        <w:rPr>
          <w:rFonts w:ascii="Calibri" w:hAnsi="Calibri" w:cs="Calibri"/>
          <w:lang w:val="en-US"/>
        </w:rPr>
      </w:pPr>
    </w:p>
    <w:p w14:paraId="0500A742" w14:textId="71440D06" w:rsidR="00D632E3" w:rsidRDefault="008B1D00" w:rsidP="00C50456">
      <w:pPr>
        <w:kinsoku w:val="0"/>
        <w:overflowPunct w:val="0"/>
        <w:autoSpaceDE w:val="0"/>
        <w:autoSpaceDN w:val="0"/>
        <w:adjustRightInd w:val="0"/>
        <w:spacing w:after="0" w:line="240" w:lineRule="auto"/>
        <w:ind w:right="1264"/>
        <w:rPr>
          <w:rFonts w:ascii="Calibri" w:hAnsi="Calibri" w:cs="Calibri"/>
          <w:lang w:val="en-US"/>
        </w:rPr>
      </w:pPr>
      <w:r>
        <w:rPr>
          <w:rFonts w:ascii="Calibri" w:hAnsi="Calibri" w:cs="Calibri"/>
          <w:lang w:val="en-US"/>
        </w:rPr>
        <w:lastRenderedPageBreak/>
        <w:t>M</w:t>
      </w:r>
      <w:r w:rsidR="00D632E3" w:rsidRPr="00D632E3">
        <w:rPr>
          <w:rFonts w:ascii="Calibri" w:hAnsi="Calibri" w:cs="Calibri"/>
          <w:lang w:val="en-US"/>
        </w:rPr>
        <w:t>y non-AU employer</w:t>
      </w:r>
      <w:r w:rsidR="002C0DCE">
        <w:rPr>
          <w:rFonts w:ascii="Calibri" w:hAnsi="Calibri" w:cs="Calibri"/>
          <w:lang w:val="en-US"/>
        </w:rPr>
        <w:t>/home institution</w:t>
      </w:r>
      <w:r w:rsidR="00D632E3" w:rsidRPr="00D632E3">
        <w:rPr>
          <w:rFonts w:ascii="Calibri" w:hAnsi="Calibri" w:cs="Calibri"/>
          <w:lang w:val="en-US"/>
        </w:rPr>
        <w:t xml:space="preserve"> hereby confirms to</w:t>
      </w:r>
      <w:r w:rsidR="00D632E3">
        <w:rPr>
          <w:rFonts w:ascii="Calibri" w:hAnsi="Calibri" w:cs="Calibri"/>
          <w:lang w:val="en-US"/>
        </w:rPr>
        <w:t xml:space="preserve"> have read and acknowledged the Agreement:</w:t>
      </w:r>
    </w:p>
    <w:p w14:paraId="051D3246" w14:textId="77777777" w:rsidR="00C50456" w:rsidRDefault="00C50456" w:rsidP="00C50456">
      <w:pPr>
        <w:kinsoku w:val="0"/>
        <w:overflowPunct w:val="0"/>
        <w:autoSpaceDE w:val="0"/>
        <w:autoSpaceDN w:val="0"/>
        <w:adjustRightInd w:val="0"/>
        <w:spacing w:after="0" w:line="240" w:lineRule="auto"/>
        <w:ind w:left="119" w:right="1264"/>
        <w:rPr>
          <w:rFonts w:ascii="Calibri" w:hAnsi="Calibri" w:cs="Calibri"/>
          <w:lang w:val="en-US"/>
        </w:rPr>
      </w:pPr>
    </w:p>
    <w:p w14:paraId="4C1E49BF" w14:textId="77777777" w:rsidR="00D632E3" w:rsidRPr="00D632E3" w:rsidRDefault="00D632E3" w:rsidP="00C50456">
      <w:pPr>
        <w:kinsoku w:val="0"/>
        <w:overflowPunct w:val="0"/>
        <w:autoSpaceDE w:val="0"/>
        <w:autoSpaceDN w:val="0"/>
        <w:adjustRightInd w:val="0"/>
        <w:spacing w:after="0" w:line="547" w:lineRule="auto"/>
        <w:ind w:right="1262"/>
        <w:rPr>
          <w:rFonts w:ascii="Calibri" w:hAnsi="Calibri" w:cs="Calibri"/>
          <w:lang w:val="en-US"/>
        </w:rPr>
      </w:pPr>
      <w:r w:rsidRPr="00D632E3">
        <w:rPr>
          <w:rFonts w:ascii="Calibri" w:hAnsi="Calibri" w:cs="Calibri"/>
          <w:lang w:val="en-US"/>
        </w:rPr>
        <w:t xml:space="preserve">Place and Date: </w:t>
      </w:r>
    </w:p>
    <w:p w14:paraId="41000592" w14:textId="77777777" w:rsidR="00D632E3" w:rsidRPr="00D632E3" w:rsidRDefault="00D632E3" w:rsidP="00D632E3">
      <w:pPr>
        <w:kinsoku w:val="0"/>
        <w:overflowPunct w:val="0"/>
        <w:autoSpaceDE w:val="0"/>
        <w:autoSpaceDN w:val="0"/>
        <w:adjustRightInd w:val="0"/>
        <w:spacing w:after="0" w:line="240" w:lineRule="auto"/>
        <w:rPr>
          <w:rFonts w:ascii="Calibri" w:hAnsi="Calibri" w:cs="Calibri"/>
          <w:sz w:val="20"/>
          <w:szCs w:val="20"/>
          <w:lang w:val="en-US"/>
        </w:rPr>
      </w:pPr>
    </w:p>
    <w:p w14:paraId="38E27C12" w14:textId="77777777" w:rsidR="00D632E3" w:rsidRPr="00D632E3" w:rsidRDefault="00D632E3" w:rsidP="00D632E3">
      <w:pPr>
        <w:kinsoku w:val="0"/>
        <w:overflowPunct w:val="0"/>
        <w:autoSpaceDE w:val="0"/>
        <w:autoSpaceDN w:val="0"/>
        <w:adjustRightInd w:val="0"/>
        <w:spacing w:before="16" w:after="0" w:line="240" w:lineRule="auto"/>
        <w:ind w:left="120"/>
        <w:rPr>
          <w:rFonts w:ascii="Calibri" w:hAnsi="Calibri" w:cs="Calibri"/>
          <w:lang w:val="en-US"/>
        </w:rPr>
      </w:pPr>
      <w:r>
        <w:rPr>
          <w:rFonts w:ascii="Calibri" w:hAnsi="Calibri" w:cs="Calibri"/>
          <w:lang w:val="en-US"/>
        </w:rPr>
        <w:t xml:space="preserve">Signature: </w:t>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sidRPr="00D632E3">
        <w:rPr>
          <w:rFonts w:ascii="Calibri" w:hAnsi="Calibri" w:cs="Calibri"/>
          <w:u w:val="single"/>
          <w:lang w:val="en-US"/>
        </w:rPr>
        <w:t xml:space="preserve"> </w:t>
      </w:r>
    </w:p>
    <w:p w14:paraId="63BE83B2" w14:textId="77777777" w:rsidR="00D632E3" w:rsidRDefault="00D632E3" w:rsidP="00D632E3">
      <w:pPr>
        <w:kinsoku w:val="0"/>
        <w:overflowPunct w:val="0"/>
        <w:autoSpaceDE w:val="0"/>
        <w:autoSpaceDN w:val="0"/>
        <w:adjustRightInd w:val="0"/>
        <w:spacing w:before="16" w:after="0" w:line="240" w:lineRule="auto"/>
        <w:ind w:left="121"/>
        <w:rPr>
          <w:rFonts w:ascii="Calibri" w:hAnsi="Calibri" w:cs="Calibri"/>
          <w:lang w:val="en-US"/>
        </w:rPr>
      </w:pPr>
    </w:p>
    <w:p w14:paraId="1ECF369B" w14:textId="77777777" w:rsidR="00D632E3" w:rsidRPr="00D632E3" w:rsidRDefault="00D632E3" w:rsidP="00D632E3">
      <w:pPr>
        <w:kinsoku w:val="0"/>
        <w:overflowPunct w:val="0"/>
        <w:autoSpaceDE w:val="0"/>
        <w:autoSpaceDN w:val="0"/>
        <w:adjustRightInd w:val="0"/>
        <w:spacing w:before="16" w:after="0" w:line="240" w:lineRule="auto"/>
        <w:ind w:left="121"/>
        <w:rPr>
          <w:rFonts w:ascii="Calibri" w:hAnsi="Calibri" w:cs="Calibri"/>
          <w:lang w:val="en-US"/>
        </w:rPr>
      </w:pPr>
      <w:r w:rsidRPr="00D632E3">
        <w:rPr>
          <w:rFonts w:ascii="Calibri" w:hAnsi="Calibri" w:cs="Calibri"/>
          <w:lang w:val="en-US"/>
        </w:rPr>
        <w:t>Name</w:t>
      </w:r>
      <w:r>
        <w:rPr>
          <w:rFonts w:ascii="Calibri" w:hAnsi="Calibri" w:cs="Calibri"/>
          <w:lang w:val="en-US"/>
        </w:rPr>
        <w:t xml:space="preserve"> and Title of signatory: </w:t>
      </w:r>
      <w:r>
        <w:rPr>
          <w:rFonts w:ascii="Calibri" w:hAnsi="Calibri" w:cs="Calibri"/>
          <w:u w:val="single"/>
          <w:lang w:val="en-US"/>
        </w:rPr>
        <w:tab/>
      </w:r>
      <w:r>
        <w:rPr>
          <w:rFonts w:ascii="Calibri" w:hAnsi="Calibri" w:cs="Calibri"/>
          <w:u w:val="single"/>
          <w:lang w:val="en-US"/>
        </w:rPr>
        <w:tab/>
      </w:r>
      <w:r w:rsidRPr="00D632E3">
        <w:rPr>
          <w:rFonts w:ascii="Calibri" w:hAnsi="Calibri" w:cs="Calibri"/>
          <w:u w:val="single"/>
          <w:lang w:val="en-US"/>
        </w:rPr>
        <w:t xml:space="preserve"> </w:t>
      </w:r>
    </w:p>
    <w:p w14:paraId="0E6EA437" w14:textId="77777777" w:rsidR="00D632E3" w:rsidRPr="00D632E3" w:rsidRDefault="00D632E3" w:rsidP="00D632E3">
      <w:pPr>
        <w:kinsoku w:val="0"/>
        <w:overflowPunct w:val="0"/>
        <w:autoSpaceDE w:val="0"/>
        <w:autoSpaceDN w:val="0"/>
        <w:adjustRightInd w:val="0"/>
        <w:spacing w:after="0" w:line="240" w:lineRule="auto"/>
        <w:rPr>
          <w:rFonts w:ascii="Calibri" w:hAnsi="Calibri" w:cs="Calibri"/>
          <w:sz w:val="20"/>
          <w:szCs w:val="20"/>
          <w:lang w:val="en-US"/>
        </w:rPr>
      </w:pPr>
    </w:p>
    <w:p w14:paraId="459E8588" w14:textId="77777777" w:rsidR="00D632E3" w:rsidRPr="00D632E3" w:rsidRDefault="00D632E3" w:rsidP="00D632E3">
      <w:pPr>
        <w:kinsoku w:val="0"/>
        <w:overflowPunct w:val="0"/>
        <w:autoSpaceDE w:val="0"/>
        <w:autoSpaceDN w:val="0"/>
        <w:adjustRightInd w:val="0"/>
        <w:spacing w:before="16" w:after="0" w:line="240" w:lineRule="auto"/>
        <w:ind w:left="120"/>
        <w:rPr>
          <w:rFonts w:ascii="Calibri" w:hAnsi="Calibri" w:cs="Calibri"/>
          <w:lang w:val="en-US"/>
        </w:rPr>
      </w:pPr>
      <w:r w:rsidRPr="00D632E3">
        <w:rPr>
          <w:rFonts w:ascii="Calibri" w:hAnsi="Calibri" w:cs="Calibri"/>
          <w:lang w:val="en-US"/>
        </w:rPr>
        <w:t>N</w:t>
      </w:r>
      <w:r>
        <w:rPr>
          <w:rFonts w:ascii="Calibri" w:hAnsi="Calibri" w:cs="Calibri"/>
          <w:lang w:val="en-US"/>
        </w:rPr>
        <w:t>ame of home institution:</w:t>
      </w:r>
      <w:r>
        <w:rPr>
          <w:rFonts w:ascii="Calibri" w:hAnsi="Calibri" w:cs="Calibri"/>
          <w:u w:val="single"/>
          <w:lang w:val="en-US"/>
        </w:rPr>
        <w:t xml:space="preserve"> </w:t>
      </w:r>
      <w:r>
        <w:rPr>
          <w:rFonts w:ascii="Calibri" w:hAnsi="Calibri" w:cs="Calibri"/>
          <w:u w:val="single"/>
          <w:lang w:val="en-US"/>
        </w:rPr>
        <w:tab/>
      </w:r>
      <w:r>
        <w:rPr>
          <w:rFonts w:ascii="Calibri" w:hAnsi="Calibri" w:cs="Calibri"/>
          <w:u w:val="single"/>
          <w:lang w:val="en-US"/>
        </w:rPr>
        <w:tab/>
      </w:r>
      <w:r>
        <w:rPr>
          <w:rFonts w:ascii="Calibri" w:hAnsi="Calibri" w:cs="Calibri"/>
          <w:u w:val="single"/>
          <w:lang w:val="en-US"/>
        </w:rPr>
        <w:tab/>
      </w:r>
      <w:r w:rsidRPr="00D632E3">
        <w:rPr>
          <w:rFonts w:ascii="Calibri" w:hAnsi="Calibri" w:cs="Calibri"/>
          <w:u w:val="single"/>
          <w:lang w:val="en-US"/>
        </w:rPr>
        <w:t xml:space="preserve"> </w:t>
      </w:r>
    </w:p>
    <w:p w14:paraId="6D758B0B" w14:textId="77777777" w:rsidR="00D632E3" w:rsidRPr="00D632E3" w:rsidRDefault="00D632E3" w:rsidP="00D632E3">
      <w:pPr>
        <w:kinsoku w:val="0"/>
        <w:overflowPunct w:val="0"/>
        <w:autoSpaceDE w:val="0"/>
        <w:autoSpaceDN w:val="0"/>
        <w:adjustRightInd w:val="0"/>
        <w:spacing w:after="0" w:line="240" w:lineRule="auto"/>
        <w:rPr>
          <w:rFonts w:ascii="Calibri" w:hAnsi="Calibri" w:cs="Calibri"/>
          <w:sz w:val="20"/>
          <w:szCs w:val="20"/>
          <w:lang w:val="en-US"/>
        </w:rPr>
      </w:pPr>
    </w:p>
    <w:p w14:paraId="516420A1" w14:textId="77777777" w:rsidR="00D632E3" w:rsidRPr="00D632E3" w:rsidRDefault="00D632E3" w:rsidP="00D632E3">
      <w:pPr>
        <w:kinsoku w:val="0"/>
        <w:overflowPunct w:val="0"/>
        <w:autoSpaceDE w:val="0"/>
        <w:autoSpaceDN w:val="0"/>
        <w:adjustRightInd w:val="0"/>
        <w:spacing w:before="16" w:after="0" w:line="240" w:lineRule="auto"/>
        <w:ind w:left="120"/>
        <w:rPr>
          <w:rFonts w:ascii="Calibri" w:hAnsi="Calibri" w:cs="Calibri"/>
          <w:u w:val="single"/>
          <w:lang w:val="en-US"/>
        </w:rPr>
      </w:pPr>
      <w:r w:rsidRPr="00D632E3">
        <w:rPr>
          <w:rFonts w:ascii="Calibri" w:hAnsi="Calibri" w:cs="Calibri"/>
          <w:lang w:val="en-US"/>
        </w:rPr>
        <w:t>Address of home</w:t>
      </w:r>
      <w:r>
        <w:rPr>
          <w:rFonts w:ascii="Calibri" w:hAnsi="Calibri" w:cs="Calibri"/>
          <w:lang w:val="en-US"/>
        </w:rPr>
        <w:t xml:space="preserve"> institution: </w:t>
      </w:r>
      <w:r>
        <w:rPr>
          <w:rFonts w:ascii="Calibri" w:hAnsi="Calibri" w:cs="Calibri"/>
          <w:u w:val="single"/>
          <w:lang w:val="en-US"/>
        </w:rPr>
        <w:tab/>
      </w:r>
      <w:r>
        <w:rPr>
          <w:rFonts w:ascii="Calibri" w:hAnsi="Calibri" w:cs="Calibri"/>
          <w:u w:val="single"/>
          <w:lang w:val="en-US"/>
        </w:rPr>
        <w:tab/>
      </w:r>
    </w:p>
    <w:p w14:paraId="09448F3E" w14:textId="77777777" w:rsidR="00D632E3" w:rsidRDefault="00D632E3" w:rsidP="00D632E3">
      <w:pPr>
        <w:kinsoku w:val="0"/>
        <w:overflowPunct w:val="0"/>
        <w:autoSpaceDE w:val="0"/>
        <w:autoSpaceDN w:val="0"/>
        <w:adjustRightInd w:val="0"/>
        <w:spacing w:after="0" w:line="240" w:lineRule="auto"/>
        <w:rPr>
          <w:rFonts w:ascii="Calibri" w:hAnsi="Calibri" w:cs="Calibri"/>
          <w:sz w:val="20"/>
          <w:szCs w:val="20"/>
          <w:lang w:val="en-US"/>
        </w:rPr>
      </w:pPr>
    </w:p>
    <w:p w14:paraId="5833813B" w14:textId="77777777" w:rsidR="00C50456" w:rsidRDefault="00D021AC" w:rsidP="00C50456">
      <w:pPr>
        <w:kinsoku w:val="0"/>
        <w:overflowPunct w:val="0"/>
        <w:autoSpaceDE w:val="0"/>
        <w:autoSpaceDN w:val="0"/>
        <w:adjustRightInd w:val="0"/>
        <w:spacing w:before="102" w:after="0" w:line="240" w:lineRule="auto"/>
        <w:rPr>
          <w:rFonts w:ascii="Calibri" w:hAnsi="Calibri" w:cs="Calibri"/>
          <w:position w:val="9"/>
          <w:sz w:val="18"/>
          <w:szCs w:val="18"/>
          <w:lang w:val="en-US"/>
        </w:rPr>
      </w:pPr>
      <w:r w:rsidRPr="00C50456">
        <w:rPr>
          <w:rFonts w:ascii="Calibri" w:hAnsi="Calibri" w:cs="Calibri"/>
          <w:position w:val="9"/>
          <w:sz w:val="18"/>
          <w:szCs w:val="18"/>
          <w:vertAlign w:val="superscript"/>
          <w:lang w:val="en-US"/>
        </w:rPr>
        <w:t>1</w:t>
      </w:r>
      <w:r w:rsidR="00C50456">
        <w:rPr>
          <w:rFonts w:ascii="Calibri" w:hAnsi="Calibri" w:cs="Calibri"/>
          <w:position w:val="9"/>
          <w:sz w:val="18"/>
          <w:szCs w:val="18"/>
          <w:lang w:val="en-US"/>
        </w:rPr>
        <w:t xml:space="preserve"> </w:t>
      </w:r>
      <w:hyperlink r:id="rId7" w:history="1">
        <w:r w:rsidR="00C50456" w:rsidRPr="00271C8D">
          <w:rPr>
            <w:rStyle w:val="Hyperlink"/>
            <w:rFonts w:ascii="Calibri" w:hAnsi="Calibri" w:cs="Calibri"/>
            <w:position w:val="9"/>
            <w:sz w:val="18"/>
            <w:szCs w:val="18"/>
            <w:lang w:val="en-US"/>
          </w:rPr>
          <w:t>https://medarbejdere.au.dk/en/administration/researchandtalent/responsible-conduct-of-research/</w:t>
        </w:r>
      </w:hyperlink>
    </w:p>
    <w:p w14:paraId="4AF196AA" w14:textId="77777777" w:rsidR="00C50456" w:rsidRPr="00C50456" w:rsidRDefault="00D021AC" w:rsidP="00C50456">
      <w:pPr>
        <w:kinsoku w:val="0"/>
        <w:overflowPunct w:val="0"/>
        <w:autoSpaceDE w:val="0"/>
        <w:autoSpaceDN w:val="0"/>
        <w:adjustRightInd w:val="0"/>
        <w:spacing w:before="102" w:after="0" w:line="240" w:lineRule="auto"/>
        <w:rPr>
          <w:rFonts w:ascii="Calibri" w:hAnsi="Calibri" w:cs="Calibri"/>
          <w:sz w:val="18"/>
          <w:szCs w:val="18"/>
          <w:lang w:val="en-US"/>
        </w:rPr>
      </w:pPr>
      <w:r w:rsidRPr="00C50456">
        <w:rPr>
          <w:rFonts w:ascii="Calibri" w:hAnsi="Calibri" w:cs="Calibri"/>
          <w:position w:val="9"/>
          <w:sz w:val="18"/>
          <w:szCs w:val="18"/>
          <w:vertAlign w:val="superscript"/>
          <w:lang w:val="en-US"/>
        </w:rPr>
        <w:t>2</w:t>
      </w:r>
      <w:r w:rsidR="00C50456">
        <w:rPr>
          <w:rFonts w:ascii="Calibri" w:hAnsi="Calibri" w:cs="Calibri"/>
          <w:position w:val="9"/>
          <w:sz w:val="18"/>
          <w:szCs w:val="18"/>
          <w:lang w:val="en-US"/>
        </w:rPr>
        <w:t xml:space="preserve"> </w:t>
      </w:r>
      <w:hyperlink r:id="rId8" w:history="1">
        <w:r w:rsidR="00C50456" w:rsidRPr="00C50456">
          <w:rPr>
            <w:rStyle w:val="Hyperlink"/>
            <w:sz w:val="18"/>
            <w:szCs w:val="18"/>
            <w:lang w:val="en-US"/>
          </w:rPr>
          <w:t>https://medarbejdere.au.dk/en/administration/researchandtalent/technology-transfer/report-an-invention/</w:t>
        </w:r>
      </w:hyperlink>
      <w:r w:rsidR="00C50456" w:rsidRPr="00C50456">
        <w:rPr>
          <w:sz w:val="18"/>
          <w:szCs w:val="18"/>
          <w:lang w:val="en-US"/>
        </w:rPr>
        <w:t xml:space="preserve"> </w:t>
      </w:r>
    </w:p>
    <w:p w14:paraId="312DD69E" w14:textId="77777777" w:rsidR="00D021AC" w:rsidRPr="00C50456" w:rsidRDefault="00D021AC" w:rsidP="00D021AC">
      <w:pPr>
        <w:kinsoku w:val="0"/>
        <w:overflowPunct w:val="0"/>
        <w:autoSpaceDE w:val="0"/>
        <w:autoSpaceDN w:val="0"/>
        <w:adjustRightInd w:val="0"/>
        <w:spacing w:before="4" w:after="0" w:line="240" w:lineRule="auto"/>
        <w:rPr>
          <w:rFonts w:ascii="Calibri" w:hAnsi="Calibri" w:cs="Calibri"/>
          <w:sz w:val="18"/>
          <w:szCs w:val="18"/>
          <w:lang w:val="en-US"/>
        </w:rPr>
      </w:pPr>
    </w:p>
    <w:p w14:paraId="468F4397" w14:textId="77777777" w:rsidR="006F1D06" w:rsidRPr="00C50456" w:rsidRDefault="00D021AC" w:rsidP="00C50456">
      <w:pPr>
        <w:kinsoku w:val="0"/>
        <w:overflowPunct w:val="0"/>
        <w:autoSpaceDE w:val="0"/>
        <w:autoSpaceDN w:val="0"/>
        <w:adjustRightInd w:val="0"/>
        <w:spacing w:after="0" w:line="240" w:lineRule="auto"/>
        <w:rPr>
          <w:rFonts w:ascii="Calibri" w:hAnsi="Calibri" w:cs="Calibri"/>
          <w:sz w:val="18"/>
          <w:szCs w:val="18"/>
          <w:lang w:val="en-US"/>
        </w:rPr>
      </w:pPr>
      <w:r w:rsidRPr="00C50456">
        <w:rPr>
          <w:rFonts w:ascii="Calibri" w:hAnsi="Calibri" w:cs="Calibri"/>
          <w:position w:val="9"/>
          <w:sz w:val="18"/>
          <w:szCs w:val="18"/>
          <w:vertAlign w:val="superscript"/>
          <w:lang w:val="en-US"/>
        </w:rPr>
        <w:t>3</w:t>
      </w:r>
      <w:r w:rsidR="00C50456">
        <w:rPr>
          <w:rFonts w:ascii="Calibri" w:hAnsi="Calibri" w:cs="Calibri"/>
          <w:position w:val="9"/>
          <w:sz w:val="18"/>
          <w:szCs w:val="18"/>
          <w:lang w:val="en-US"/>
        </w:rPr>
        <w:t xml:space="preserve"> </w:t>
      </w:r>
      <w:hyperlink r:id="rId9" w:history="1">
        <w:r w:rsidR="00C50456" w:rsidRPr="00C50456">
          <w:rPr>
            <w:rStyle w:val="Hyperlink"/>
            <w:sz w:val="18"/>
            <w:szCs w:val="18"/>
            <w:lang w:val="en-US"/>
          </w:rPr>
          <w:t>https://medarbejdere.au.dk/en/administration/researchandtalent/researchers-collaborating-with-business-and-industry/legislation-and-rules/rules-for-calculating-remuneration/</w:t>
        </w:r>
      </w:hyperlink>
      <w:r w:rsidR="00C50456" w:rsidRPr="00C50456">
        <w:rPr>
          <w:sz w:val="18"/>
          <w:szCs w:val="18"/>
          <w:lang w:val="en-US"/>
        </w:rPr>
        <w:t xml:space="preserve"> </w:t>
      </w:r>
      <w:hyperlink r:id="rId10" w:history="1"/>
    </w:p>
    <w:sectPr w:rsidR="006F1D06" w:rsidRPr="00C50456" w:rsidSect="00C50456">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EC5A" w14:textId="77777777" w:rsidR="000E2E4E" w:rsidRDefault="000E2E4E" w:rsidP="00AE7719">
      <w:pPr>
        <w:spacing w:after="0" w:line="240" w:lineRule="auto"/>
      </w:pPr>
      <w:r>
        <w:separator/>
      </w:r>
    </w:p>
  </w:endnote>
  <w:endnote w:type="continuationSeparator" w:id="0">
    <w:p w14:paraId="2912D810" w14:textId="77777777" w:rsidR="000E2E4E" w:rsidRDefault="000E2E4E" w:rsidP="00AE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U Passata Light">
    <w:panose1 w:val="020B0303030902030804"/>
    <w:charset w:val="00"/>
    <w:family w:val="swiss"/>
    <w:pitch w:val="variable"/>
    <w:sig w:usb0="A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698532"/>
      <w:docPartObj>
        <w:docPartGallery w:val="Page Numbers (Bottom of Page)"/>
        <w:docPartUnique/>
      </w:docPartObj>
    </w:sdtPr>
    <w:sdtEndPr/>
    <w:sdtContent>
      <w:p w14:paraId="5FC8C5B0" w14:textId="77777777" w:rsidR="00144376" w:rsidRDefault="00144376">
        <w:pPr>
          <w:pStyle w:val="Footer"/>
          <w:jc w:val="center"/>
        </w:pPr>
        <w:r>
          <w:fldChar w:fldCharType="begin"/>
        </w:r>
        <w:r>
          <w:instrText>PAGE   \* MERGEFORMAT</w:instrText>
        </w:r>
        <w:r>
          <w:fldChar w:fldCharType="separate"/>
        </w:r>
        <w:r w:rsidR="003566EE">
          <w:rPr>
            <w:noProof/>
          </w:rPr>
          <w:t>3</w:t>
        </w:r>
        <w:r>
          <w:fldChar w:fldCharType="end"/>
        </w:r>
      </w:p>
    </w:sdtContent>
  </w:sdt>
  <w:p w14:paraId="3454C95B" w14:textId="77777777" w:rsidR="00144376" w:rsidRDefault="00144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4571" w14:textId="77777777" w:rsidR="000E2E4E" w:rsidRDefault="000E2E4E" w:rsidP="00AE7719">
      <w:pPr>
        <w:spacing w:after="0" w:line="240" w:lineRule="auto"/>
      </w:pPr>
      <w:r>
        <w:separator/>
      </w:r>
    </w:p>
  </w:footnote>
  <w:footnote w:type="continuationSeparator" w:id="0">
    <w:p w14:paraId="47A3C4F9" w14:textId="77777777" w:rsidR="000E2E4E" w:rsidRDefault="000E2E4E" w:rsidP="00AE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03AA"/>
    <w:multiLevelType w:val="hybridMultilevel"/>
    <w:tmpl w:val="D856E2B0"/>
    <w:lvl w:ilvl="0" w:tplc="843C889A">
      <w:start w:val="1"/>
      <w:numFmt w:val="decimal"/>
      <w:lvlText w:val="%1)"/>
      <w:lvlJc w:val="left"/>
      <w:pPr>
        <w:ind w:left="720" w:hanging="360"/>
      </w:pPr>
      <w:rPr>
        <w:rFonts w:ascii="Calibri" w:eastAsiaTheme="minorHAnsi" w:hAnsi="Calibri" w:cs="Calibr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1383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00"/>
    <w:rsid w:val="000607BD"/>
    <w:rsid w:val="000A2BB5"/>
    <w:rsid w:val="000A6D18"/>
    <w:rsid w:val="000E2E4E"/>
    <w:rsid w:val="00144376"/>
    <w:rsid w:val="00164C2D"/>
    <w:rsid w:val="0018052E"/>
    <w:rsid w:val="001B3E19"/>
    <w:rsid w:val="00286F2D"/>
    <w:rsid w:val="002A167A"/>
    <w:rsid w:val="002A5DC9"/>
    <w:rsid w:val="002C0DCE"/>
    <w:rsid w:val="002F78FD"/>
    <w:rsid w:val="003123D3"/>
    <w:rsid w:val="0031608D"/>
    <w:rsid w:val="00353085"/>
    <w:rsid w:val="003566EE"/>
    <w:rsid w:val="00385CED"/>
    <w:rsid w:val="004347ED"/>
    <w:rsid w:val="004C1358"/>
    <w:rsid w:val="004D54A1"/>
    <w:rsid w:val="00525AE9"/>
    <w:rsid w:val="00530121"/>
    <w:rsid w:val="005719A6"/>
    <w:rsid w:val="00581FEB"/>
    <w:rsid w:val="00583400"/>
    <w:rsid w:val="005F7016"/>
    <w:rsid w:val="006507FF"/>
    <w:rsid w:val="006D48A0"/>
    <w:rsid w:val="006F1D06"/>
    <w:rsid w:val="007169FA"/>
    <w:rsid w:val="0073088A"/>
    <w:rsid w:val="007A039B"/>
    <w:rsid w:val="007B30C1"/>
    <w:rsid w:val="007C6DCE"/>
    <w:rsid w:val="007E09F2"/>
    <w:rsid w:val="0082138D"/>
    <w:rsid w:val="00864739"/>
    <w:rsid w:val="008B1D00"/>
    <w:rsid w:val="00964003"/>
    <w:rsid w:val="00990D87"/>
    <w:rsid w:val="009B5405"/>
    <w:rsid w:val="009E10FD"/>
    <w:rsid w:val="009E37E0"/>
    <w:rsid w:val="00A17D12"/>
    <w:rsid w:val="00A8103B"/>
    <w:rsid w:val="00AE7719"/>
    <w:rsid w:val="00C30F37"/>
    <w:rsid w:val="00C342AD"/>
    <w:rsid w:val="00C50456"/>
    <w:rsid w:val="00C919BD"/>
    <w:rsid w:val="00CC7776"/>
    <w:rsid w:val="00D021AC"/>
    <w:rsid w:val="00D632E3"/>
    <w:rsid w:val="00D77EB8"/>
    <w:rsid w:val="00E05B76"/>
    <w:rsid w:val="00E5174B"/>
    <w:rsid w:val="00E600AE"/>
    <w:rsid w:val="00EA6544"/>
    <w:rsid w:val="00ED70C8"/>
    <w:rsid w:val="00F43DF3"/>
    <w:rsid w:val="00F75F52"/>
    <w:rsid w:val="00FB6C7D"/>
    <w:rsid w:val="00FF3E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F026"/>
  <w15:chartTrackingRefBased/>
  <w15:docId w15:val="{5A686E5D-F573-4636-AD60-65E2B906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6EE"/>
    <w:pPr>
      <w:keepNext/>
      <w:keepLines/>
      <w:spacing w:before="240" w:after="0"/>
      <w:outlineLvl w:val="0"/>
    </w:pPr>
    <w:rPr>
      <w:rFonts w:asciiTheme="majorHAnsi" w:eastAsiaTheme="majorEastAsia" w:hAnsiTheme="majorHAnsi" w:cstheme="majorBidi"/>
      <w:color w:val="2E74B5"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340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64003"/>
    <w:rPr>
      <w:sz w:val="16"/>
      <w:szCs w:val="16"/>
    </w:rPr>
  </w:style>
  <w:style w:type="paragraph" w:styleId="CommentText">
    <w:name w:val="annotation text"/>
    <w:basedOn w:val="Normal"/>
    <w:link w:val="CommentTextChar"/>
    <w:unhideWhenUsed/>
    <w:rsid w:val="00964003"/>
    <w:pPr>
      <w:spacing w:line="240" w:lineRule="auto"/>
    </w:pPr>
    <w:rPr>
      <w:sz w:val="20"/>
      <w:szCs w:val="20"/>
    </w:rPr>
  </w:style>
  <w:style w:type="character" w:customStyle="1" w:styleId="CommentTextChar">
    <w:name w:val="Comment Text Char"/>
    <w:basedOn w:val="DefaultParagraphFont"/>
    <w:link w:val="CommentText"/>
    <w:rsid w:val="00964003"/>
    <w:rPr>
      <w:sz w:val="20"/>
      <w:szCs w:val="20"/>
    </w:rPr>
  </w:style>
  <w:style w:type="paragraph" w:styleId="CommentSubject">
    <w:name w:val="annotation subject"/>
    <w:basedOn w:val="CommentText"/>
    <w:next w:val="CommentText"/>
    <w:link w:val="CommentSubjectChar"/>
    <w:uiPriority w:val="99"/>
    <w:semiHidden/>
    <w:unhideWhenUsed/>
    <w:rsid w:val="00964003"/>
    <w:rPr>
      <w:b/>
      <w:bCs/>
    </w:rPr>
  </w:style>
  <w:style w:type="character" w:customStyle="1" w:styleId="CommentSubjectChar">
    <w:name w:val="Comment Subject Char"/>
    <w:basedOn w:val="CommentTextChar"/>
    <w:link w:val="CommentSubject"/>
    <w:uiPriority w:val="99"/>
    <w:semiHidden/>
    <w:rsid w:val="00964003"/>
    <w:rPr>
      <w:b/>
      <w:bCs/>
      <w:sz w:val="20"/>
      <w:szCs w:val="20"/>
    </w:rPr>
  </w:style>
  <w:style w:type="paragraph" w:styleId="BalloonText">
    <w:name w:val="Balloon Text"/>
    <w:basedOn w:val="Normal"/>
    <w:link w:val="BalloonTextChar"/>
    <w:uiPriority w:val="99"/>
    <w:semiHidden/>
    <w:unhideWhenUsed/>
    <w:rsid w:val="00964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03"/>
    <w:rPr>
      <w:rFonts w:ascii="Segoe UI" w:hAnsi="Segoe UI" w:cs="Segoe UI"/>
      <w:sz w:val="18"/>
      <w:szCs w:val="18"/>
    </w:rPr>
  </w:style>
  <w:style w:type="paragraph" w:styleId="Header">
    <w:name w:val="header"/>
    <w:basedOn w:val="Normal"/>
    <w:link w:val="HeaderChar"/>
    <w:uiPriority w:val="99"/>
    <w:unhideWhenUsed/>
    <w:rsid w:val="00AE7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7719"/>
  </w:style>
  <w:style w:type="paragraph" w:styleId="Footer">
    <w:name w:val="footer"/>
    <w:basedOn w:val="Normal"/>
    <w:link w:val="FooterChar"/>
    <w:uiPriority w:val="99"/>
    <w:unhideWhenUsed/>
    <w:rsid w:val="00AE7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7719"/>
  </w:style>
  <w:style w:type="paragraph" w:styleId="ListParagraph">
    <w:name w:val="List Paragraph"/>
    <w:basedOn w:val="Normal"/>
    <w:uiPriority w:val="34"/>
    <w:qFormat/>
    <w:rsid w:val="00ED70C8"/>
    <w:pPr>
      <w:ind w:left="720"/>
      <w:contextualSpacing/>
    </w:pPr>
  </w:style>
  <w:style w:type="character" w:styleId="Hyperlink">
    <w:name w:val="Hyperlink"/>
    <w:basedOn w:val="DefaultParagraphFont"/>
    <w:uiPriority w:val="99"/>
    <w:unhideWhenUsed/>
    <w:rsid w:val="00C30F37"/>
    <w:rPr>
      <w:color w:val="0563C1" w:themeColor="hyperlink"/>
      <w:u w:val="single"/>
    </w:rPr>
  </w:style>
  <w:style w:type="character" w:styleId="FollowedHyperlink">
    <w:name w:val="FollowedHyperlink"/>
    <w:basedOn w:val="DefaultParagraphFont"/>
    <w:uiPriority w:val="99"/>
    <w:semiHidden/>
    <w:unhideWhenUsed/>
    <w:rsid w:val="00C50456"/>
    <w:rPr>
      <w:color w:val="954F72" w:themeColor="followedHyperlink"/>
      <w:u w:val="single"/>
    </w:rPr>
  </w:style>
  <w:style w:type="character" w:customStyle="1" w:styleId="Heading1Char">
    <w:name w:val="Heading 1 Char"/>
    <w:basedOn w:val="DefaultParagraphFont"/>
    <w:link w:val="Heading1"/>
    <w:uiPriority w:val="9"/>
    <w:rsid w:val="003566EE"/>
    <w:rPr>
      <w:rFonts w:asciiTheme="majorHAnsi" w:eastAsiaTheme="majorEastAsia" w:hAnsiTheme="majorHAnsi" w:cstheme="majorBidi"/>
      <w:color w:val="2E74B5" w:themeColor="accent1" w:themeShade="BF"/>
      <w:sz w:val="24"/>
      <w:szCs w:val="24"/>
      <w:lang w:val="en-US"/>
    </w:rPr>
  </w:style>
  <w:style w:type="table" w:styleId="TableGridLight">
    <w:name w:val="Grid Table Light"/>
    <w:basedOn w:val="TableNormal"/>
    <w:uiPriority w:val="40"/>
    <w:rsid w:val="003566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arbejdere.au.dk/en/administration/researchandtalent/technology-transfer/report-an-inven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arbejdere.au.dk/en/administration/researchandtalent/responsible-conduct-of-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to.au.dk/en/for-researchers/rules-and-regulations-for-calculating-remuneration/" TargetMode="External"/><Relationship Id="rId4" Type="http://schemas.openxmlformats.org/officeDocument/2006/relationships/webSettings" Target="webSettings.xml"/><Relationship Id="rId9" Type="http://schemas.openxmlformats.org/officeDocument/2006/relationships/hyperlink" Target="https://medarbejdere.au.dk/en/administration/researchandtalent/researchers-collaborating-with-business-and-industry/legislation-and-rules/rules-for-calculating-remuneration/"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6045</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Skyum Kristensen</dc:creator>
  <cp:keywords/>
  <dc:description/>
  <cp:lastModifiedBy>Karina Rysholt Christensen</cp:lastModifiedBy>
  <cp:revision>7</cp:revision>
  <dcterms:created xsi:type="dcterms:W3CDTF">2023-11-28T13:01:00Z</dcterms:created>
  <dcterms:modified xsi:type="dcterms:W3CDTF">2026-03-09T12:15:00Z</dcterms:modified>
</cp:coreProperties>
</file>