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0C52" w14:textId="7C860CDC" w:rsidR="00B8316E" w:rsidRPr="00E135B9" w:rsidRDefault="002E4915" w:rsidP="47B2FCBF">
      <w:pPr>
        <w:pStyle w:val="NoSpacing"/>
        <w:rPr>
          <w:rFonts w:ascii="Verdana" w:hAnsi="Verdana"/>
          <w:sz w:val="17"/>
          <w:szCs w:val="17"/>
          <w:lang w:val="en-US"/>
        </w:rPr>
      </w:pPr>
      <w:r w:rsidRPr="47B2FCBF">
        <w:rPr>
          <w:rFonts w:ascii="Verdana" w:hAnsi="Verdana"/>
          <w:b/>
          <w:bCs/>
          <w:sz w:val="17"/>
          <w:szCs w:val="17"/>
          <w:lang w:val="en-US"/>
        </w:rPr>
        <w:t>Name of course:</w:t>
      </w:r>
      <w:r w:rsidR="004F60FD" w:rsidRPr="47B2FCBF">
        <w:rPr>
          <w:rFonts w:ascii="Verdana" w:hAnsi="Verdana"/>
          <w:b/>
          <w:bCs/>
          <w:sz w:val="17"/>
          <w:szCs w:val="17"/>
          <w:lang w:val="en-US"/>
        </w:rPr>
        <w:t xml:space="preserve"> </w:t>
      </w:r>
    </w:p>
    <w:p w14:paraId="57E2E480" w14:textId="12EE11CD" w:rsidR="00B8316E" w:rsidRDefault="5525CA3D" w:rsidP="00E135B9">
      <w:pPr>
        <w:pStyle w:val="NoSpacing"/>
        <w:rPr>
          <w:rFonts w:ascii="Verdana" w:hAnsi="Verdana"/>
          <w:sz w:val="17"/>
          <w:szCs w:val="17"/>
          <w:lang w:val="en-US"/>
        </w:rPr>
      </w:pPr>
      <w:r w:rsidRPr="47B2FCBF">
        <w:rPr>
          <w:rFonts w:ascii="Verdana" w:hAnsi="Verdana"/>
          <w:sz w:val="17"/>
          <w:szCs w:val="17"/>
          <w:lang w:val="en-US"/>
        </w:rPr>
        <w:t>Root Methods</w:t>
      </w:r>
    </w:p>
    <w:p w14:paraId="3A6872EA" w14:textId="77777777" w:rsidR="001B1556" w:rsidRPr="00E135B9" w:rsidRDefault="001B1556" w:rsidP="00E135B9">
      <w:pPr>
        <w:pStyle w:val="NoSpacing"/>
        <w:rPr>
          <w:rFonts w:ascii="Verdana" w:hAnsi="Verdana"/>
          <w:sz w:val="17"/>
          <w:szCs w:val="17"/>
          <w:lang w:val="en-US"/>
        </w:rPr>
      </w:pPr>
    </w:p>
    <w:p w14:paraId="1D2BDF0D" w14:textId="19A5FC8B" w:rsidR="002E4915" w:rsidRPr="00E135B9" w:rsidRDefault="002E4915" w:rsidP="47B2FCBF">
      <w:pPr>
        <w:pStyle w:val="NoSpacing"/>
        <w:rPr>
          <w:rFonts w:ascii="Verdana" w:hAnsi="Verdana"/>
          <w:b/>
          <w:bCs/>
          <w:sz w:val="17"/>
          <w:szCs w:val="17"/>
          <w:lang w:val="en-US"/>
        </w:rPr>
      </w:pPr>
      <w:r w:rsidRPr="47B2FCBF">
        <w:rPr>
          <w:rFonts w:ascii="Verdana" w:hAnsi="Verdana"/>
          <w:b/>
          <w:bCs/>
          <w:sz w:val="17"/>
          <w:szCs w:val="17"/>
          <w:lang w:val="en-US"/>
        </w:rPr>
        <w:t>ECTS credits:</w:t>
      </w:r>
      <w:r w:rsidR="00E94D2A" w:rsidRPr="47B2FCBF">
        <w:rPr>
          <w:rFonts w:ascii="Verdana" w:hAnsi="Verdana"/>
          <w:b/>
          <w:bCs/>
          <w:sz w:val="17"/>
          <w:szCs w:val="17"/>
          <w:lang w:val="en-US"/>
        </w:rPr>
        <w:t xml:space="preserve"> </w:t>
      </w:r>
      <w:r w:rsidR="6F00FA76" w:rsidRPr="47B2FCBF">
        <w:rPr>
          <w:rFonts w:ascii="Verdana" w:hAnsi="Verdana"/>
          <w:b/>
          <w:bCs/>
          <w:sz w:val="17"/>
          <w:szCs w:val="17"/>
          <w:lang w:val="en-US"/>
        </w:rPr>
        <w:t>5</w:t>
      </w:r>
      <w:r w:rsidR="00E94D2A" w:rsidRPr="47B2FCBF">
        <w:rPr>
          <w:rFonts w:ascii="Verdana" w:hAnsi="Verdana"/>
          <w:b/>
          <w:bCs/>
          <w:sz w:val="17"/>
          <w:szCs w:val="17"/>
          <w:lang w:val="en-US"/>
        </w:rPr>
        <w:t xml:space="preserve"> </w:t>
      </w:r>
      <w:r w:rsidR="00A3193A" w:rsidRPr="47B2FCBF">
        <w:rPr>
          <w:rFonts w:ascii="Verdana" w:hAnsi="Verdana"/>
          <w:sz w:val="17"/>
          <w:szCs w:val="17"/>
          <w:lang w:val="en-US"/>
        </w:rPr>
        <w:t>ECTS</w:t>
      </w:r>
      <w:r w:rsidR="00E94D2A" w:rsidRPr="47B2FCBF">
        <w:rPr>
          <w:rFonts w:ascii="Verdana" w:hAnsi="Verdana"/>
          <w:sz w:val="17"/>
          <w:szCs w:val="17"/>
          <w:lang w:val="en-US"/>
        </w:rPr>
        <w:t>.</w:t>
      </w:r>
    </w:p>
    <w:p w14:paraId="49B24918" w14:textId="77777777" w:rsidR="00E135B9" w:rsidRDefault="00E135B9" w:rsidP="00E135B9">
      <w:pPr>
        <w:pStyle w:val="NoSpacing"/>
        <w:rPr>
          <w:rFonts w:ascii="Verdana" w:hAnsi="Verdana"/>
          <w:sz w:val="17"/>
          <w:szCs w:val="17"/>
          <w:lang w:val="en-US"/>
        </w:rPr>
      </w:pPr>
    </w:p>
    <w:p w14:paraId="57AAF59C" w14:textId="77777777" w:rsidR="002E4915" w:rsidRPr="00E135B9" w:rsidRDefault="002E4915" w:rsidP="00E135B9">
      <w:pPr>
        <w:pStyle w:val="NoSpacing"/>
        <w:rPr>
          <w:rFonts w:ascii="Verdana" w:hAnsi="Verdana"/>
          <w:sz w:val="17"/>
          <w:szCs w:val="17"/>
          <w:lang w:val="en-US"/>
        </w:rPr>
      </w:pPr>
    </w:p>
    <w:p w14:paraId="549D3DFC" w14:textId="77777777" w:rsidR="002E4915" w:rsidRPr="00E135B9" w:rsidRDefault="002E4915" w:rsidP="00E135B9">
      <w:pPr>
        <w:pStyle w:val="NoSpacing"/>
        <w:rPr>
          <w:rFonts w:ascii="Verdana" w:hAnsi="Verdana"/>
          <w:b/>
          <w:sz w:val="17"/>
          <w:szCs w:val="17"/>
          <w:lang w:val="en-US"/>
        </w:rPr>
      </w:pPr>
      <w:r w:rsidRPr="00E135B9">
        <w:rPr>
          <w:rFonts w:ascii="Verdana" w:hAnsi="Verdana"/>
          <w:b/>
          <w:sz w:val="17"/>
          <w:szCs w:val="17"/>
          <w:lang w:val="en-US"/>
        </w:rPr>
        <w:t>Course parameters:</w:t>
      </w:r>
    </w:p>
    <w:p w14:paraId="2F5FBDFF" w14:textId="72E556C4" w:rsidR="002E4915" w:rsidRPr="00796C7B" w:rsidRDefault="002E4915" w:rsidP="00E135B9">
      <w:pPr>
        <w:pStyle w:val="NoSpacing"/>
        <w:rPr>
          <w:rFonts w:ascii="Verdana" w:hAnsi="Verdana"/>
          <w:iCs/>
          <w:sz w:val="17"/>
          <w:szCs w:val="17"/>
          <w:lang w:val="en-US" w:eastAsia="ko-KR"/>
        </w:rPr>
      </w:pPr>
      <w:r w:rsidRPr="00796C7B">
        <w:rPr>
          <w:rFonts w:ascii="Verdana" w:hAnsi="Verdana"/>
          <w:iCs/>
          <w:sz w:val="17"/>
          <w:szCs w:val="17"/>
          <w:lang w:val="en-US"/>
        </w:rPr>
        <w:t>Language:</w:t>
      </w:r>
      <w:r w:rsidR="003D58B0" w:rsidRPr="00796C7B">
        <w:rPr>
          <w:rFonts w:ascii="Verdana" w:hAnsi="Verdana"/>
          <w:iCs/>
          <w:sz w:val="17"/>
          <w:szCs w:val="17"/>
          <w:lang w:val="en-US"/>
        </w:rPr>
        <w:t xml:space="preserve"> English</w:t>
      </w:r>
    </w:p>
    <w:p w14:paraId="0708A420" w14:textId="5C005911" w:rsidR="002E4915" w:rsidRPr="00796C7B" w:rsidRDefault="002E4915" w:rsidP="47B2FCBF">
      <w:pPr>
        <w:pStyle w:val="NoSpacing"/>
        <w:rPr>
          <w:rFonts w:ascii="Verdana" w:hAnsi="Verdana"/>
          <w:sz w:val="17"/>
          <w:szCs w:val="17"/>
          <w:lang w:val="en-US"/>
        </w:rPr>
      </w:pPr>
      <w:r w:rsidRPr="47B2FCBF">
        <w:rPr>
          <w:rFonts w:ascii="Verdana" w:hAnsi="Verdana"/>
          <w:sz w:val="17"/>
          <w:szCs w:val="17"/>
          <w:lang w:val="en-US"/>
        </w:rPr>
        <w:t>Level of course:</w:t>
      </w:r>
      <w:r w:rsidR="003D58B0" w:rsidRPr="47B2FCBF">
        <w:rPr>
          <w:rFonts w:ascii="Verdana" w:hAnsi="Verdana"/>
          <w:sz w:val="17"/>
          <w:szCs w:val="17"/>
          <w:lang w:val="en-US"/>
        </w:rPr>
        <w:t xml:space="preserve"> PhD course</w:t>
      </w:r>
      <w:r w:rsidR="00663F55" w:rsidRPr="47B2FCBF">
        <w:rPr>
          <w:rFonts w:ascii="Verdana" w:hAnsi="Verdana"/>
          <w:sz w:val="17"/>
          <w:szCs w:val="17"/>
          <w:lang w:val="en-US"/>
        </w:rPr>
        <w:t xml:space="preserve">. </w:t>
      </w:r>
      <w:r w:rsidR="292FDA50" w:rsidRPr="47B2FCBF">
        <w:rPr>
          <w:rFonts w:ascii="Verdana" w:hAnsi="Verdana"/>
          <w:sz w:val="17"/>
          <w:szCs w:val="17"/>
          <w:lang w:val="en-US"/>
        </w:rPr>
        <w:t xml:space="preserve">Master students and </w:t>
      </w:r>
      <w:r w:rsidR="00663F55" w:rsidRPr="47B2FCBF">
        <w:rPr>
          <w:rFonts w:ascii="Verdana" w:hAnsi="Verdana"/>
          <w:sz w:val="17"/>
          <w:szCs w:val="17"/>
          <w:lang w:val="en-US"/>
        </w:rPr>
        <w:t>Postdocs can also participate</w:t>
      </w:r>
      <w:r w:rsidR="3F1EF6E7" w:rsidRPr="47B2FCBF">
        <w:rPr>
          <w:rFonts w:ascii="Verdana" w:hAnsi="Verdana"/>
          <w:sz w:val="17"/>
          <w:szCs w:val="17"/>
          <w:lang w:val="en-US"/>
        </w:rPr>
        <w:t xml:space="preserve">. </w:t>
      </w:r>
    </w:p>
    <w:p w14:paraId="718D13D9" w14:textId="76B6B2C1" w:rsidR="002E4915" w:rsidRPr="00796C7B" w:rsidRDefault="0088078C" w:rsidP="00E135B9">
      <w:pPr>
        <w:pStyle w:val="NoSpacing"/>
        <w:rPr>
          <w:rFonts w:ascii="Verdana" w:hAnsi="Verdana"/>
          <w:iCs/>
          <w:sz w:val="17"/>
          <w:szCs w:val="17"/>
          <w:lang w:val="en-US"/>
        </w:rPr>
      </w:pPr>
      <w:r w:rsidRPr="00796C7B">
        <w:rPr>
          <w:rFonts w:ascii="Verdana" w:hAnsi="Verdana"/>
          <w:iCs/>
          <w:sz w:val="17"/>
          <w:szCs w:val="17"/>
          <w:lang w:val="en-US"/>
        </w:rPr>
        <w:t>Time of year</w:t>
      </w:r>
      <w:r w:rsidR="002E4915" w:rsidRPr="00796C7B">
        <w:rPr>
          <w:rFonts w:ascii="Verdana" w:hAnsi="Verdana"/>
          <w:iCs/>
          <w:sz w:val="17"/>
          <w:szCs w:val="17"/>
          <w:lang w:val="en-US"/>
        </w:rPr>
        <w:t>:</w:t>
      </w:r>
      <w:r w:rsidR="003D58B0" w:rsidRPr="00796C7B">
        <w:rPr>
          <w:rFonts w:ascii="Verdana" w:hAnsi="Verdana"/>
          <w:iCs/>
          <w:sz w:val="17"/>
          <w:szCs w:val="17"/>
          <w:lang w:val="en-US"/>
        </w:rPr>
        <w:t xml:space="preserve"> </w:t>
      </w:r>
      <w:r w:rsidR="00796C7B" w:rsidRPr="001702B1">
        <w:rPr>
          <w:rFonts w:ascii="Verdana" w:hAnsi="Verdana"/>
          <w:b/>
          <w:bCs/>
          <w:iCs/>
          <w:sz w:val="17"/>
          <w:szCs w:val="17"/>
          <w:lang w:val="en-US"/>
        </w:rPr>
        <w:t>May</w:t>
      </w:r>
      <w:r w:rsidR="009E7F41" w:rsidRPr="001702B1">
        <w:rPr>
          <w:rFonts w:ascii="Verdana" w:hAnsi="Verdana"/>
          <w:b/>
          <w:bCs/>
          <w:iCs/>
          <w:sz w:val="17"/>
          <w:szCs w:val="17"/>
          <w:lang w:val="en-US"/>
        </w:rPr>
        <w:t xml:space="preserve"> 1</w:t>
      </w:r>
      <w:r w:rsidR="00837563">
        <w:rPr>
          <w:rFonts w:ascii="Verdana" w:hAnsi="Verdana"/>
          <w:b/>
          <w:bCs/>
          <w:iCs/>
          <w:sz w:val="17"/>
          <w:szCs w:val="17"/>
          <w:lang w:val="en-US"/>
        </w:rPr>
        <w:t>8</w:t>
      </w:r>
      <w:r w:rsidR="009E7F41" w:rsidRPr="001702B1">
        <w:rPr>
          <w:rFonts w:ascii="Verdana" w:hAnsi="Verdana"/>
          <w:b/>
          <w:bCs/>
          <w:iCs/>
          <w:sz w:val="17"/>
          <w:szCs w:val="17"/>
          <w:lang w:val="en-US"/>
        </w:rPr>
        <w:t>-</w:t>
      </w:r>
      <w:r w:rsidR="00837563">
        <w:rPr>
          <w:rFonts w:ascii="Verdana" w:hAnsi="Verdana"/>
          <w:b/>
          <w:bCs/>
          <w:iCs/>
          <w:sz w:val="17"/>
          <w:szCs w:val="17"/>
          <w:lang w:val="en-US"/>
        </w:rPr>
        <w:t>22</w:t>
      </w:r>
      <w:r w:rsidR="001702B1" w:rsidRPr="00325683">
        <w:rPr>
          <w:rFonts w:ascii="Verdana" w:hAnsi="Verdana"/>
          <w:b/>
          <w:bCs/>
          <w:iCs/>
          <w:sz w:val="17"/>
          <w:szCs w:val="17"/>
          <w:lang w:val="en-US"/>
        </w:rPr>
        <w:t>,</w:t>
      </w:r>
      <w:r w:rsidR="00C5022E" w:rsidRPr="00325683">
        <w:rPr>
          <w:rFonts w:ascii="Verdana" w:hAnsi="Verdana"/>
          <w:b/>
          <w:bCs/>
          <w:iCs/>
          <w:sz w:val="17"/>
          <w:szCs w:val="17"/>
          <w:lang w:val="en-US"/>
        </w:rPr>
        <w:t xml:space="preserve"> 20</w:t>
      </w:r>
      <w:r w:rsidR="008856B3" w:rsidRPr="00325683">
        <w:rPr>
          <w:rFonts w:ascii="Verdana" w:hAnsi="Verdana"/>
          <w:b/>
          <w:bCs/>
          <w:iCs/>
          <w:sz w:val="17"/>
          <w:szCs w:val="17"/>
          <w:lang w:val="en-US"/>
        </w:rPr>
        <w:t>2</w:t>
      </w:r>
      <w:r w:rsidR="00AA6A42" w:rsidRPr="00325683">
        <w:rPr>
          <w:rFonts w:ascii="Verdana" w:hAnsi="Verdana"/>
          <w:b/>
          <w:bCs/>
          <w:iCs/>
          <w:sz w:val="17"/>
          <w:szCs w:val="17"/>
          <w:lang w:val="en-US"/>
        </w:rPr>
        <w:t>6</w:t>
      </w:r>
    </w:p>
    <w:p w14:paraId="4C3F5CD3" w14:textId="2FE57F17" w:rsidR="002E4915" w:rsidRPr="00796C7B" w:rsidRDefault="0088078C" w:rsidP="00E135B9">
      <w:pPr>
        <w:pStyle w:val="NoSpacing"/>
        <w:rPr>
          <w:rFonts w:ascii="Verdana" w:hAnsi="Verdana"/>
          <w:iCs/>
          <w:sz w:val="17"/>
          <w:szCs w:val="17"/>
          <w:lang w:val="en-US"/>
        </w:rPr>
      </w:pPr>
      <w:r w:rsidRPr="00796C7B">
        <w:rPr>
          <w:rFonts w:ascii="Verdana" w:hAnsi="Verdana"/>
          <w:iCs/>
          <w:sz w:val="17"/>
          <w:szCs w:val="17"/>
          <w:lang w:val="en-US"/>
        </w:rPr>
        <w:t>No. of c</w:t>
      </w:r>
      <w:r w:rsidR="00672769" w:rsidRPr="00796C7B">
        <w:rPr>
          <w:rFonts w:ascii="Verdana" w:hAnsi="Verdana"/>
          <w:iCs/>
          <w:sz w:val="17"/>
          <w:szCs w:val="17"/>
          <w:lang w:val="en-US"/>
        </w:rPr>
        <w:t>ontact hours</w:t>
      </w:r>
      <w:r w:rsidR="00581248" w:rsidRPr="00796C7B">
        <w:rPr>
          <w:rFonts w:ascii="Verdana" w:hAnsi="Verdana"/>
          <w:iCs/>
          <w:sz w:val="17"/>
          <w:szCs w:val="17"/>
          <w:lang w:val="en-US"/>
        </w:rPr>
        <w:t>/hours in total</w:t>
      </w:r>
      <w:r w:rsidR="002E4915" w:rsidRPr="00796C7B">
        <w:rPr>
          <w:rFonts w:ascii="Verdana" w:hAnsi="Verdana"/>
          <w:iCs/>
          <w:sz w:val="17"/>
          <w:szCs w:val="17"/>
          <w:lang w:val="en-US"/>
        </w:rPr>
        <w:t>:</w:t>
      </w:r>
      <w:r w:rsidR="00A3193A" w:rsidRPr="00796C7B">
        <w:rPr>
          <w:rFonts w:ascii="Verdana" w:hAnsi="Verdana"/>
          <w:iCs/>
          <w:sz w:val="17"/>
          <w:szCs w:val="17"/>
          <w:lang w:val="en-US"/>
        </w:rPr>
        <w:t xml:space="preserve"> </w:t>
      </w:r>
      <w:r w:rsidR="00EC34F8" w:rsidRPr="00796C7B">
        <w:rPr>
          <w:rFonts w:ascii="Verdana" w:hAnsi="Verdana"/>
          <w:iCs/>
          <w:sz w:val="17"/>
          <w:szCs w:val="17"/>
          <w:lang w:val="en-US"/>
        </w:rPr>
        <w:t>1</w:t>
      </w:r>
      <w:r w:rsidR="00FF6895" w:rsidRPr="00796C7B">
        <w:rPr>
          <w:rFonts w:ascii="Verdana" w:hAnsi="Verdana"/>
          <w:iCs/>
          <w:sz w:val="17"/>
          <w:szCs w:val="17"/>
          <w:lang w:val="en-US"/>
        </w:rPr>
        <w:t>25</w:t>
      </w:r>
      <w:r w:rsidR="00A3193A" w:rsidRPr="00796C7B">
        <w:rPr>
          <w:rFonts w:ascii="Verdana" w:hAnsi="Verdana"/>
          <w:iCs/>
          <w:sz w:val="17"/>
          <w:szCs w:val="17"/>
          <w:lang w:val="en-US"/>
        </w:rPr>
        <w:t xml:space="preserve"> hours in total whereof </w:t>
      </w:r>
      <w:r w:rsidR="00FF6895" w:rsidRPr="00796C7B">
        <w:rPr>
          <w:rFonts w:ascii="Verdana" w:hAnsi="Verdana"/>
          <w:iCs/>
          <w:sz w:val="17"/>
          <w:szCs w:val="17"/>
          <w:lang w:val="en-US"/>
        </w:rPr>
        <w:t>5</w:t>
      </w:r>
      <w:r w:rsidR="009F5526" w:rsidRPr="00796C7B">
        <w:rPr>
          <w:rFonts w:ascii="Verdana" w:hAnsi="Verdana"/>
          <w:iCs/>
          <w:sz w:val="17"/>
          <w:szCs w:val="17"/>
          <w:lang w:val="en-US"/>
        </w:rPr>
        <w:t>0</w:t>
      </w:r>
      <w:r w:rsidR="00A3193A" w:rsidRPr="00796C7B">
        <w:rPr>
          <w:rFonts w:ascii="Verdana" w:hAnsi="Verdana"/>
          <w:iCs/>
          <w:sz w:val="17"/>
          <w:szCs w:val="17"/>
          <w:lang w:val="en-US"/>
        </w:rPr>
        <w:t xml:space="preserve"> are contact hours.</w:t>
      </w:r>
    </w:p>
    <w:p w14:paraId="35D8E132" w14:textId="762FABC8" w:rsidR="002E4915" w:rsidRPr="00796C7B" w:rsidRDefault="002E4915" w:rsidP="00E135B9">
      <w:pPr>
        <w:pStyle w:val="NoSpacing"/>
        <w:rPr>
          <w:rFonts w:ascii="Verdana" w:hAnsi="Verdana"/>
          <w:iCs/>
          <w:sz w:val="17"/>
          <w:szCs w:val="17"/>
          <w:lang w:val="en-US"/>
        </w:rPr>
      </w:pPr>
      <w:r w:rsidRPr="00796C7B">
        <w:rPr>
          <w:rFonts w:ascii="Verdana" w:hAnsi="Verdana"/>
          <w:iCs/>
          <w:sz w:val="17"/>
          <w:szCs w:val="17"/>
          <w:lang w:val="en-US"/>
        </w:rPr>
        <w:t>Capacity limits:</w:t>
      </w:r>
      <w:r w:rsidR="003D58B0" w:rsidRPr="00796C7B">
        <w:rPr>
          <w:rFonts w:ascii="Verdana" w:hAnsi="Verdana"/>
          <w:iCs/>
          <w:sz w:val="17"/>
          <w:szCs w:val="17"/>
          <w:lang w:val="en-US"/>
        </w:rPr>
        <w:t xml:space="preserve"> </w:t>
      </w:r>
      <w:r w:rsidR="000C6FD6">
        <w:rPr>
          <w:rFonts w:ascii="Verdana" w:hAnsi="Verdana"/>
          <w:iCs/>
          <w:sz w:val="17"/>
          <w:szCs w:val="17"/>
          <w:lang w:val="en-US"/>
        </w:rPr>
        <w:t>15</w:t>
      </w:r>
      <w:r w:rsidR="003D58B0" w:rsidRPr="00796C7B">
        <w:rPr>
          <w:rFonts w:ascii="Verdana" w:hAnsi="Verdana"/>
          <w:iCs/>
          <w:sz w:val="17"/>
          <w:szCs w:val="17"/>
          <w:lang w:val="en-US"/>
        </w:rPr>
        <w:t xml:space="preserve"> </w:t>
      </w:r>
      <w:r w:rsidR="000C539B">
        <w:rPr>
          <w:rFonts w:ascii="Verdana" w:hAnsi="Verdana"/>
          <w:iCs/>
          <w:sz w:val="17"/>
          <w:szCs w:val="17"/>
          <w:lang w:val="en-US"/>
        </w:rPr>
        <w:t>participants</w:t>
      </w:r>
    </w:p>
    <w:p w14:paraId="00A85925" w14:textId="77777777" w:rsidR="00E135B9" w:rsidRDefault="00E135B9" w:rsidP="00E135B9">
      <w:pPr>
        <w:pStyle w:val="NoSpacing"/>
        <w:rPr>
          <w:rFonts w:ascii="Verdana" w:hAnsi="Verdana"/>
          <w:sz w:val="17"/>
          <w:szCs w:val="17"/>
          <w:lang w:val="en-US"/>
        </w:rPr>
      </w:pPr>
    </w:p>
    <w:p w14:paraId="6503B0FF" w14:textId="77777777" w:rsidR="004907F4" w:rsidRPr="00E135B9" w:rsidRDefault="004907F4" w:rsidP="00E135B9">
      <w:pPr>
        <w:pStyle w:val="NoSpacing"/>
        <w:rPr>
          <w:rFonts w:ascii="Verdana" w:hAnsi="Verdana"/>
          <w:sz w:val="17"/>
          <w:szCs w:val="17"/>
          <w:lang w:val="en-US"/>
        </w:rPr>
      </w:pPr>
    </w:p>
    <w:p w14:paraId="55708754" w14:textId="77777777" w:rsidR="002E4915" w:rsidRPr="00E135B9" w:rsidRDefault="002E4915" w:rsidP="00E135B9">
      <w:pPr>
        <w:pStyle w:val="NoSpacing"/>
        <w:rPr>
          <w:rFonts w:ascii="Verdana" w:hAnsi="Verdana"/>
          <w:b/>
          <w:sz w:val="17"/>
          <w:szCs w:val="17"/>
          <w:lang w:val="en-US"/>
        </w:rPr>
      </w:pPr>
      <w:r w:rsidRPr="00E135B9">
        <w:rPr>
          <w:rFonts w:ascii="Verdana" w:hAnsi="Verdana"/>
          <w:b/>
          <w:sz w:val="17"/>
          <w:szCs w:val="17"/>
          <w:lang w:val="en-US"/>
        </w:rPr>
        <w:t>Objectives of the course:</w:t>
      </w:r>
    </w:p>
    <w:p w14:paraId="43523502" w14:textId="423E493B" w:rsidR="008F2742" w:rsidRDefault="008F2742" w:rsidP="00E135B9">
      <w:pPr>
        <w:pStyle w:val="NoSpacing"/>
        <w:rPr>
          <w:rFonts w:ascii="Verdana" w:hAnsi="Verdana"/>
          <w:sz w:val="17"/>
          <w:szCs w:val="17"/>
          <w:lang w:val="en-US"/>
        </w:rPr>
      </w:pPr>
      <w:r w:rsidRPr="47B2FCBF">
        <w:rPr>
          <w:rFonts w:ascii="Verdana" w:hAnsi="Verdana"/>
          <w:sz w:val="17"/>
          <w:szCs w:val="17"/>
          <w:lang w:val="en-US"/>
        </w:rPr>
        <w:t>The objectives of the course are to:</w:t>
      </w:r>
    </w:p>
    <w:p w14:paraId="7A3A9D4E" w14:textId="45B94334" w:rsidR="4A760A7B" w:rsidRDefault="4A760A7B" w:rsidP="47B2FCBF">
      <w:pPr>
        <w:pStyle w:val="NoSpacing"/>
        <w:rPr>
          <w:rFonts w:ascii="Verdana" w:hAnsi="Verdana"/>
          <w:sz w:val="17"/>
          <w:szCs w:val="17"/>
          <w:lang w:val="en-US"/>
        </w:rPr>
      </w:pPr>
      <w:r w:rsidRPr="47B2FCBF">
        <w:rPr>
          <w:rFonts w:ascii="Verdana" w:hAnsi="Verdana"/>
          <w:sz w:val="17"/>
          <w:szCs w:val="17"/>
          <w:lang w:val="en-US"/>
        </w:rPr>
        <w:t>(i) train students in a wide range of root methods</w:t>
      </w:r>
      <w:r w:rsidR="7A199D61" w:rsidRPr="47B2FCBF">
        <w:rPr>
          <w:rFonts w:ascii="Verdana" w:hAnsi="Verdana"/>
          <w:sz w:val="17"/>
          <w:szCs w:val="17"/>
          <w:lang w:val="en-US"/>
        </w:rPr>
        <w:t xml:space="preserve"> in field, lab and computation</w:t>
      </w:r>
    </w:p>
    <w:p w14:paraId="30225F0E" w14:textId="0CC29586" w:rsidR="003C2802" w:rsidRPr="003C2802" w:rsidRDefault="003C2802" w:rsidP="003C2802">
      <w:pPr>
        <w:pStyle w:val="NoSpacing"/>
        <w:rPr>
          <w:rFonts w:ascii="Verdana" w:hAnsi="Verdana"/>
          <w:sz w:val="17"/>
          <w:szCs w:val="17"/>
          <w:lang w:val="en-US"/>
        </w:rPr>
      </w:pPr>
      <w:r w:rsidRPr="47B2FCBF">
        <w:rPr>
          <w:rFonts w:ascii="Verdana" w:hAnsi="Verdana"/>
          <w:sz w:val="17"/>
          <w:szCs w:val="17"/>
          <w:lang w:val="en-US"/>
        </w:rPr>
        <w:t>(</w:t>
      </w:r>
      <w:r w:rsidR="0709B790" w:rsidRPr="47B2FCBF">
        <w:rPr>
          <w:rFonts w:ascii="Verdana" w:hAnsi="Verdana"/>
          <w:sz w:val="17"/>
          <w:szCs w:val="17"/>
          <w:lang w:val="en-US"/>
        </w:rPr>
        <w:t>ii</w:t>
      </w:r>
      <w:r w:rsidRPr="47B2FCBF">
        <w:rPr>
          <w:rFonts w:ascii="Verdana" w:hAnsi="Verdana"/>
          <w:sz w:val="17"/>
          <w:szCs w:val="17"/>
          <w:lang w:val="en-US"/>
        </w:rPr>
        <w:t>) present advanced methods for studying roots and root–soil interactions with a special focus on field study</w:t>
      </w:r>
    </w:p>
    <w:p w14:paraId="31A55E66" w14:textId="3019F3E9" w:rsidR="003C2802" w:rsidRPr="003C2802" w:rsidRDefault="003C2802" w:rsidP="003C2802">
      <w:pPr>
        <w:pStyle w:val="NoSpacing"/>
        <w:rPr>
          <w:rFonts w:ascii="Verdana" w:hAnsi="Verdana"/>
          <w:sz w:val="17"/>
          <w:szCs w:val="17"/>
          <w:lang w:val="en-US"/>
        </w:rPr>
      </w:pPr>
      <w:r w:rsidRPr="1F9D2526">
        <w:rPr>
          <w:rFonts w:ascii="Verdana" w:hAnsi="Verdana"/>
          <w:sz w:val="17"/>
          <w:szCs w:val="17"/>
          <w:lang w:val="en-US"/>
        </w:rPr>
        <w:t>(ii</w:t>
      </w:r>
      <w:r w:rsidR="21948651" w:rsidRPr="1F9D2526">
        <w:rPr>
          <w:rFonts w:ascii="Verdana" w:hAnsi="Verdana"/>
          <w:sz w:val="17"/>
          <w:szCs w:val="17"/>
          <w:lang w:val="en-US"/>
        </w:rPr>
        <w:t>i</w:t>
      </w:r>
      <w:r w:rsidRPr="1F9D2526">
        <w:rPr>
          <w:rFonts w:ascii="Verdana" w:hAnsi="Verdana"/>
          <w:sz w:val="17"/>
          <w:szCs w:val="17"/>
          <w:lang w:val="en-US"/>
        </w:rPr>
        <w:t xml:space="preserve">) introduce state-of-the-art approaches in root phenotyping, imaging, and </w:t>
      </w:r>
      <w:r w:rsidR="54F40471" w:rsidRPr="1F9D2526">
        <w:rPr>
          <w:rFonts w:ascii="Verdana" w:hAnsi="Verdana"/>
          <w:sz w:val="17"/>
          <w:szCs w:val="17"/>
          <w:lang w:val="en-US"/>
        </w:rPr>
        <w:t>root data analysis</w:t>
      </w:r>
      <w:r w:rsidRPr="1F9D2526">
        <w:rPr>
          <w:rFonts w:ascii="Verdana" w:hAnsi="Verdana"/>
          <w:sz w:val="17"/>
          <w:szCs w:val="17"/>
          <w:lang w:val="en-US"/>
        </w:rPr>
        <w:t>,</w:t>
      </w:r>
    </w:p>
    <w:p w14:paraId="30233F61" w14:textId="4D9128B5" w:rsidR="003C2802" w:rsidRPr="003C2802" w:rsidRDefault="003C2802" w:rsidP="003C2802">
      <w:pPr>
        <w:pStyle w:val="NoSpacing"/>
        <w:rPr>
          <w:rFonts w:ascii="Verdana" w:hAnsi="Verdana"/>
          <w:sz w:val="17"/>
          <w:szCs w:val="17"/>
          <w:lang w:val="en-US"/>
        </w:rPr>
      </w:pPr>
      <w:r w:rsidRPr="47B2FCBF">
        <w:rPr>
          <w:rFonts w:ascii="Verdana" w:hAnsi="Verdana"/>
          <w:sz w:val="17"/>
          <w:szCs w:val="17"/>
          <w:lang w:val="en-US"/>
        </w:rPr>
        <w:t>(i</w:t>
      </w:r>
      <w:r w:rsidR="1592C64A" w:rsidRPr="47B2FCBF">
        <w:rPr>
          <w:rFonts w:ascii="Verdana" w:hAnsi="Verdana"/>
          <w:sz w:val="17"/>
          <w:szCs w:val="17"/>
          <w:lang w:val="en-US"/>
        </w:rPr>
        <w:t>v</w:t>
      </w:r>
      <w:r w:rsidRPr="47B2FCBF">
        <w:rPr>
          <w:rFonts w:ascii="Verdana" w:hAnsi="Verdana"/>
          <w:sz w:val="17"/>
          <w:szCs w:val="17"/>
          <w:lang w:val="en-US"/>
        </w:rPr>
        <w:t>) encourage students to broaden their perspectives on how root research can be integrated across scales and disciplines, and</w:t>
      </w:r>
    </w:p>
    <w:p w14:paraId="4DB80F42" w14:textId="6EBF75A8" w:rsidR="00F95465" w:rsidRDefault="003C2802" w:rsidP="003C2802">
      <w:pPr>
        <w:pStyle w:val="NoSpacing"/>
        <w:rPr>
          <w:rFonts w:ascii="Verdana" w:hAnsi="Verdana"/>
          <w:sz w:val="17"/>
          <w:szCs w:val="17"/>
          <w:lang w:val="en-US"/>
        </w:rPr>
      </w:pPr>
      <w:r w:rsidRPr="47B2FCBF">
        <w:rPr>
          <w:rFonts w:ascii="Verdana" w:hAnsi="Verdana"/>
          <w:sz w:val="17"/>
          <w:szCs w:val="17"/>
          <w:lang w:val="en-US"/>
        </w:rPr>
        <w:t>(v) strengthen students’ skills in designing, executing, and analyzing experiments related to root traits and functions.</w:t>
      </w:r>
    </w:p>
    <w:p w14:paraId="59AA09D7" w14:textId="77777777" w:rsidR="004907F4" w:rsidRPr="00F95465" w:rsidRDefault="004907F4" w:rsidP="00E135B9">
      <w:pPr>
        <w:pStyle w:val="NoSpacing"/>
        <w:rPr>
          <w:rFonts w:ascii="Verdana" w:hAnsi="Verdana"/>
          <w:sz w:val="17"/>
          <w:szCs w:val="17"/>
          <w:lang w:val="en-US"/>
        </w:rPr>
      </w:pPr>
    </w:p>
    <w:p w14:paraId="362891D6" w14:textId="77777777" w:rsidR="002E4915" w:rsidRPr="00E135B9" w:rsidRDefault="002E4915" w:rsidP="00E135B9">
      <w:pPr>
        <w:pStyle w:val="NoSpacing"/>
        <w:rPr>
          <w:rFonts w:ascii="Verdana" w:hAnsi="Verdana"/>
          <w:b/>
          <w:sz w:val="17"/>
          <w:szCs w:val="17"/>
          <w:lang w:val="en-US"/>
        </w:rPr>
      </w:pPr>
      <w:r w:rsidRPr="00E135B9">
        <w:rPr>
          <w:rFonts w:ascii="Verdana" w:hAnsi="Verdana"/>
          <w:b/>
          <w:sz w:val="17"/>
          <w:szCs w:val="17"/>
          <w:lang w:val="en-US"/>
        </w:rPr>
        <w:t>Learning outcomes and competences:</w:t>
      </w:r>
    </w:p>
    <w:p w14:paraId="4D6F804E" w14:textId="77777777" w:rsidR="00B36C6D" w:rsidRPr="00941F50" w:rsidRDefault="00B36C6D" w:rsidP="00E135B9">
      <w:pPr>
        <w:pStyle w:val="NoSpacing"/>
        <w:rPr>
          <w:rFonts w:ascii="Verdana" w:hAnsi="Verdana"/>
          <w:sz w:val="17"/>
          <w:szCs w:val="17"/>
          <w:lang w:val="en-US" w:eastAsia="ko-KR"/>
        </w:rPr>
      </w:pPr>
      <w:r w:rsidRPr="00E135B9">
        <w:rPr>
          <w:rFonts w:ascii="Verdana" w:hAnsi="Verdana"/>
          <w:sz w:val="17"/>
          <w:szCs w:val="17"/>
          <w:lang w:val="en-US"/>
        </w:rPr>
        <w:t>At the end of the course</w:t>
      </w:r>
      <w:r w:rsidR="00470B23">
        <w:rPr>
          <w:rFonts w:ascii="Verdana" w:hAnsi="Verdana"/>
          <w:sz w:val="17"/>
          <w:szCs w:val="17"/>
          <w:lang w:val="en-US"/>
        </w:rPr>
        <w:t>,</w:t>
      </w:r>
      <w:r w:rsidRPr="00E135B9">
        <w:rPr>
          <w:rFonts w:ascii="Verdana" w:hAnsi="Verdana"/>
          <w:sz w:val="17"/>
          <w:szCs w:val="17"/>
          <w:lang w:val="en-US"/>
        </w:rPr>
        <w:t xml:space="preserve"> the student </w:t>
      </w:r>
      <w:r w:rsidRPr="00E135B9">
        <w:rPr>
          <w:rFonts w:ascii="Verdana" w:hAnsi="Verdana"/>
          <w:b/>
          <w:sz w:val="17"/>
          <w:szCs w:val="17"/>
          <w:lang w:val="en-US"/>
        </w:rPr>
        <w:t>should be able to</w:t>
      </w:r>
      <w:r w:rsidRPr="00E135B9">
        <w:rPr>
          <w:rFonts w:ascii="Verdana" w:hAnsi="Verdana"/>
          <w:sz w:val="17"/>
          <w:szCs w:val="17"/>
          <w:lang w:val="en-US"/>
        </w:rPr>
        <w:t>:</w:t>
      </w:r>
    </w:p>
    <w:p w14:paraId="6086D44C" w14:textId="77777777" w:rsidR="003C2802" w:rsidRDefault="003C2802" w:rsidP="003C2802">
      <w:pPr>
        <w:pStyle w:val="NoSpacing"/>
        <w:numPr>
          <w:ilvl w:val="0"/>
          <w:numId w:val="11"/>
        </w:numPr>
        <w:rPr>
          <w:rFonts w:ascii="Verdana" w:hAnsi="Verdana"/>
          <w:sz w:val="17"/>
          <w:szCs w:val="17"/>
          <w:lang w:val="en-US"/>
        </w:rPr>
      </w:pPr>
      <w:r w:rsidRPr="003C2802">
        <w:rPr>
          <w:rFonts w:ascii="Verdana" w:hAnsi="Verdana"/>
          <w:sz w:val="17"/>
          <w:szCs w:val="17"/>
          <w:lang w:val="en-US"/>
        </w:rPr>
        <w:t>describe the theoretical basis and practical application of key root research methods,</w:t>
      </w:r>
    </w:p>
    <w:p w14:paraId="6D9636B3" w14:textId="77777777" w:rsidR="003C2802" w:rsidRDefault="003C2802" w:rsidP="003C2802">
      <w:pPr>
        <w:pStyle w:val="NoSpacing"/>
        <w:numPr>
          <w:ilvl w:val="0"/>
          <w:numId w:val="11"/>
        </w:numPr>
        <w:rPr>
          <w:rFonts w:ascii="Verdana" w:hAnsi="Verdana"/>
          <w:sz w:val="17"/>
          <w:szCs w:val="17"/>
          <w:lang w:val="en-US"/>
        </w:rPr>
      </w:pPr>
      <w:r w:rsidRPr="003C2802">
        <w:rPr>
          <w:rFonts w:ascii="Verdana" w:hAnsi="Verdana"/>
          <w:sz w:val="17"/>
          <w:szCs w:val="17"/>
          <w:lang w:val="en-US"/>
        </w:rPr>
        <w:t>identify suitable techniques for studying specific root traits and processes,</w:t>
      </w:r>
    </w:p>
    <w:p w14:paraId="7917279C" w14:textId="77777777" w:rsidR="003C2802" w:rsidRDefault="003C2802" w:rsidP="003C2802">
      <w:pPr>
        <w:pStyle w:val="NoSpacing"/>
        <w:numPr>
          <w:ilvl w:val="0"/>
          <w:numId w:val="11"/>
        </w:numPr>
        <w:rPr>
          <w:rFonts w:ascii="Verdana" w:hAnsi="Verdana"/>
          <w:sz w:val="17"/>
          <w:szCs w:val="17"/>
          <w:lang w:val="en-US"/>
        </w:rPr>
      </w:pPr>
      <w:r w:rsidRPr="003C2802">
        <w:rPr>
          <w:rFonts w:ascii="Verdana" w:hAnsi="Verdana"/>
          <w:sz w:val="17"/>
          <w:szCs w:val="17"/>
          <w:lang w:val="en-US"/>
        </w:rPr>
        <w:t>critically evaluate and design experiments involving root phenotyping or root–soil interactions, and</w:t>
      </w:r>
    </w:p>
    <w:p w14:paraId="22D7CCC1" w14:textId="311E7910" w:rsidR="002E4915" w:rsidRPr="003C2802" w:rsidRDefault="003C2802" w:rsidP="003C2802">
      <w:pPr>
        <w:pStyle w:val="NoSpacing"/>
        <w:numPr>
          <w:ilvl w:val="0"/>
          <w:numId w:val="11"/>
        </w:numPr>
        <w:rPr>
          <w:rFonts w:ascii="Verdana" w:hAnsi="Verdana"/>
          <w:sz w:val="17"/>
          <w:szCs w:val="17"/>
          <w:lang w:val="en-US"/>
        </w:rPr>
      </w:pPr>
      <w:r w:rsidRPr="003C2802">
        <w:rPr>
          <w:rFonts w:ascii="Verdana" w:hAnsi="Verdana"/>
          <w:sz w:val="17"/>
          <w:szCs w:val="17"/>
          <w:lang w:val="en-US"/>
        </w:rPr>
        <w:t>process, interpret, and discuss root data in the context of their own research projects.</w:t>
      </w:r>
    </w:p>
    <w:p w14:paraId="6B4869D3" w14:textId="77777777" w:rsidR="004907F4" w:rsidRPr="00E135B9" w:rsidRDefault="004907F4" w:rsidP="00E135B9">
      <w:pPr>
        <w:pStyle w:val="NoSpacing"/>
        <w:rPr>
          <w:rFonts w:ascii="Verdana" w:hAnsi="Verdana"/>
          <w:sz w:val="17"/>
          <w:szCs w:val="17"/>
          <w:lang w:val="en-US"/>
        </w:rPr>
      </w:pPr>
    </w:p>
    <w:p w14:paraId="4BD6D18B" w14:textId="46342715" w:rsidR="00B36C6D" w:rsidRPr="00E135B9" w:rsidRDefault="00B36C6D" w:rsidP="00E135B9">
      <w:pPr>
        <w:pStyle w:val="NoSpacing"/>
        <w:rPr>
          <w:rFonts w:ascii="Verdana" w:hAnsi="Verdana"/>
          <w:b/>
          <w:sz w:val="17"/>
          <w:szCs w:val="17"/>
          <w:lang w:val="en-US"/>
        </w:rPr>
      </w:pPr>
      <w:r w:rsidRPr="00E135B9">
        <w:rPr>
          <w:rFonts w:ascii="Verdana" w:hAnsi="Verdana"/>
          <w:b/>
          <w:sz w:val="17"/>
          <w:szCs w:val="17"/>
          <w:lang w:val="en-US"/>
        </w:rPr>
        <w:t>Compulsory program:</w:t>
      </w:r>
    </w:p>
    <w:p w14:paraId="3EE2E2E8" w14:textId="77777777" w:rsidR="003C2802" w:rsidRDefault="003C2802" w:rsidP="003C2802">
      <w:pPr>
        <w:pStyle w:val="NoSpacing"/>
        <w:rPr>
          <w:rFonts w:ascii="Verdana" w:hAnsi="Verdana"/>
          <w:sz w:val="17"/>
          <w:szCs w:val="17"/>
          <w:lang w:val="en-US"/>
        </w:rPr>
      </w:pPr>
      <w:r w:rsidRPr="003C2802">
        <w:rPr>
          <w:rFonts w:ascii="Verdana" w:hAnsi="Verdana"/>
          <w:sz w:val="17"/>
          <w:szCs w:val="17"/>
          <w:lang w:val="en-US"/>
        </w:rPr>
        <w:t>To complete the course, students are expected to:</w:t>
      </w:r>
    </w:p>
    <w:p w14:paraId="0C041C6E" w14:textId="32E91C27" w:rsidR="003C2802" w:rsidRDefault="003C2802" w:rsidP="003C2802">
      <w:pPr>
        <w:pStyle w:val="NoSpacing"/>
        <w:numPr>
          <w:ilvl w:val="0"/>
          <w:numId w:val="11"/>
        </w:numPr>
        <w:rPr>
          <w:rFonts w:ascii="Verdana" w:hAnsi="Verdana"/>
          <w:sz w:val="17"/>
          <w:szCs w:val="17"/>
          <w:lang w:val="en-US"/>
        </w:rPr>
      </w:pPr>
      <w:r w:rsidRPr="1F9D2526">
        <w:rPr>
          <w:rFonts w:ascii="Verdana" w:hAnsi="Verdana"/>
          <w:sz w:val="17"/>
          <w:szCs w:val="17"/>
          <w:lang w:val="en-US"/>
        </w:rPr>
        <w:t>actively participate in</w:t>
      </w:r>
      <w:r w:rsidR="002E63C2" w:rsidRPr="1F9D2526">
        <w:rPr>
          <w:rFonts w:ascii="Verdana" w:hAnsi="Verdana"/>
          <w:sz w:val="17"/>
          <w:szCs w:val="17"/>
          <w:lang w:val="en-US"/>
        </w:rPr>
        <w:t xml:space="preserve"> pre-course sessions</w:t>
      </w:r>
      <w:r w:rsidR="0BB04066" w:rsidRPr="1F9D2526">
        <w:rPr>
          <w:rFonts w:ascii="Verdana" w:hAnsi="Verdana"/>
          <w:sz w:val="17"/>
          <w:szCs w:val="17"/>
          <w:lang w:val="en-US"/>
        </w:rPr>
        <w:t xml:space="preserve"> (e.g. software installation)</w:t>
      </w:r>
      <w:r w:rsidR="002E63C2" w:rsidRPr="1F9D2526">
        <w:rPr>
          <w:rFonts w:ascii="Verdana" w:hAnsi="Verdana"/>
          <w:sz w:val="17"/>
          <w:szCs w:val="17"/>
          <w:lang w:val="en-US"/>
        </w:rPr>
        <w:t>,</w:t>
      </w:r>
      <w:r w:rsidRPr="1F9D2526">
        <w:rPr>
          <w:rFonts w:ascii="Verdana" w:hAnsi="Verdana"/>
          <w:sz w:val="17"/>
          <w:szCs w:val="17"/>
          <w:lang w:val="en-US"/>
        </w:rPr>
        <w:t xml:space="preserve"> lectures, </w:t>
      </w:r>
      <w:r w:rsidR="002E63C2" w:rsidRPr="1F9D2526">
        <w:rPr>
          <w:rFonts w:ascii="Verdana" w:hAnsi="Verdana"/>
          <w:sz w:val="17"/>
          <w:szCs w:val="17"/>
          <w:lang w:val="en-US"/>
        </w:rPr>
        <w:t>lab/field exercises</w:t>
      </w:r>
      <w:r w:rsidRPr="1F9D2526">
        <w:rPr>
          <w:rFonts w:ascii="Verdana" w:hAnsi="Verdana"/>
          <w:sz w:val="17"/>
          <w:szCs w:val="17"/>
          <w:lang w:val="en-US"/>
        </w:rPr>
        <w:t xml:space="preserve">, and </w:t>
      </w:r>
      <w:r w:rsidR="002E63C2" w:rsidRPr="1F9D2526">
        <w:rPr>
          <w:rFonts w:ascii="Verdana" w:hAnsi="Verdana"/>
          <w:sz w:val="17"/>
          <w:szCs w:val="17"/>
          <w:lang w:val="en-US"/>
        </w:rPr>
        <w:t>post-course sessions</w:t>
      </w:r>
      <w:r w:rsidR="50E2E279" w:rsidRPr="1F9D2526">
        <w:rPr>
          <w:rFonts w:ascii="Verdana" w:hAnsi="Verdana"/>
          <w:sz w:val="17"/>
          <w:szCs w:val="17"/>
          <w:lang w:val="en-US"/>
        </w:rPr>
        <w:t xml:space="preserve"> (e.g. report writing)</w:t>
      </w:r>
    </w:p>
    <w:p w14:paraId="1704B670" w14:textId="126FF26C" w:rsidR="003C2802" w:rsidRDefault="003C2802" w:rsidP="003C2802">
      <w:pPr>
        <w:pStyle w:val="NoSpacing"/>
        <w:numPr>
          <w:ilvl w:val="0"/>
          <w:numId w:val="11"/>
        </w:numPr>
        <w:rPr>
          <w:rFonts w:ascii="Verdana" w:hAnsi="Verdana"/>
          <w:sz w:val="17"/>
          <w:szCs w:val="17"/>
          <w:lang w:val="en-US"/>
        </w:rPr>
      </w:pPr>
      <w:r w:rsidRPr="003C2802">
        <w:rPr>
          <w:rFonts w:ascii="Verdana" w:hAnsi="Verdana"/>
          <w:sz w:val="17"/>
          <w:szCs w:val="17"/>
          <w:lang w:val="en-US"/>
        </w:rPr>
        <w:t>design</w:t>
      </w:r>
      <w:r>
        <w:rPr>
          <w:rFonts w:ascii="Verdana" w:hAnsi="Verdana"/>
          <w:sz w:val="17"/>
          <w:szCs w:val="17"/>
          <w:lang w:val="en-US"/>
        </w:rPr>
        <w:t xml:space="preserve"> and present</w:t>
      </w:r>
      <w:r w:rsidRPr="003C2802">
        <w:rPr>
          <w:rFonts w:ascii="Verdana" w:hAnsi="Verdana"/>
          <w:sz w:val="17"/>
          <w:szCs w:val="17"/>
          <w:lang w:val="en-US"/>
        </w:rPr>
        <w:t xml:space="preserve"> an experiment or methodological plan applying root research techniques to their own project, and</w:t>
      </w:r>
    </w:p>
    <w:p w14:paraId="5BC56F15" w14:textId="0FE9CA5B" w:rsidR="009A57AE" w:rsidRPr="003C2802" w:rsidRDefault="003C2802" w:rsidP="003C2802">
      <w:pPr>
        <w:pStyle w:val="NoSpacing"/>
        <w:numPr>
          <w:ilvl w:val="0"/>
          <w:numId w:val="11"/>
        </w:numPr>
        <w:rPr>
          <w:rFonts w:ascii="Verdana" w:hAnsi="Verdana"/>
          <w:sz w:val="17"/>
          <w:szCs w:val="17"/>
          <w:lang w:val="en-US"/>
        </w:rPr>
      </w:pPr>
      <w:r w:rsidRPr="003C2802">
        <w:rPr>
          <w:rFonts w:ascii="Verdana" w:hAnsi="Verdana"/>
          <w:sz w:val="17"/>
          <w:szCs w:val="17"/>
          <w:lang w:val="en-US"/>
        </w:rPr>
        <w:t>submit a written course assignment integrating relevant theory, methods, and data analysis approaches.</w:t>
      </w:r>
    </w:p>
    <w:p w14:paraId="5410B2FF" w14:textId="77777777" w:rsidR="004907F4" w:rsidRPr="006C4AD2" w:rsidRDefault="004907F4" w:rsidP="00E135B9">
      <w:pPr>
        <w:pStyle w:val="NoSpacing"/>
        <w:rPr>
          <w:rFonts w:ascii="Verdana" w:hAnsi="Verdana"/>
          <w:sz w:val="17"/>
          <w:szCs w:val="17"/>
          <w:lang w:val="en-US"/>
        </w:rPr>
      </w:pPr>
    </w:p>
    <w:p w14:paraId="79971762" w14:textId="77777777" w:rsidR="00B36C6D" w:rsidRPr="006913FA" w:rsidRDefault="006913FA" w:rsidP="00E135B9">
      <w:pPr>
        <w:pStyle w:val="NoSpacing"/>
        <w:rPr>
          <w:rFonts w:ascii="Verdana" w:hAnsi="Verdana"/>
          <w:b/>
          <w:sz w:val="17"/>
          <w:szCs w:val="17"/>
          <w:lang w:val="en-US"/>
        </w:rPr>
      </w:pPr>
      <w:r w:rsidRPr="006913FA">
        <w:rPr>
          <w:rFonts w:ascii="Verdana" w:hAnsi="Verdana"/>
          <w:b/>
          <w:sz w:val="17"/>
          <w:szCs w:val="17"/>
          <w:lang w:val="en-US"/>
        </w:rPr>
        <w:t>Course contents</w:t>
      </w:r>
      <w:r w:rsidR="00B36C6D" w:rsidRPr="006913FA">
        <w:rPr>
          <w:rFonts w:ascii="Verdana" w:hAnsi="Verdana"/>
          <w:b/>
          <w:sz w:val="17"/>
          <w:szCs w:val="17"/>
          <w:lang w:val="en-US"/>
        </w:rPr>
        <w:t>:</w:t>
      </w:r>
    </w:p>
    <w:p w14:paraId="46817B95" w14:textId="17CC83C6" w:rsidR="00EC5B77" w:rsidRDefault="003C2802" w:rsidP="00225CDA">
      <w:pPr>
        <w:autoSpaceDE w:val="0"/>
        <w:autoSpaceDN w:val="0"/>
        <w:adjustRightInd w:val="0"/>
        <w:spacing w:after="0" w:line="240" w:lineRule="auto"/>
        <w:rPr>
          <w:rFonts w:ascii="Verdana" w:hAnsi="Verdana" w:cs="Calibri"/>
          <w:sz w:val="17"/>
          <w:szCs w:val="17"/>
          <w:lang w:val="en-US" w:eastAsia="da-DK"/>
        </w:rPr>
      </w:pPr>
      <w:r w:rsidRPr="003C2802">
        <w:rPr>
          <w:rFonts w:ascii="Verdana" w:hAnsi="Verdana" w:cs="Calibri"/>
          <w:sz w:val="17"/>
          <w:szCs w:val="17"/>
          <w:lang w:val="en-US" w:eastAsia="da-DK"/>
        </w:rPr>
        <w:t xml:space="preserve">Roots are key to understanding how plants interact with soil, acquire resources, and adapt to changing environments. This course focuses on </w:t>
      </w:r>
      <w:r>
        <w:rPr>
          <w:rFonts w:ascii="Verdana" w:hAnsi="Verdana" w:cs="Calibri"/>
          <w:sz w:val="17"/>
          <w:szCs w:val="17"/>
          <w:lang w:val="en-US" w:eastAsia="da-DK"/>
        </w:rPr>
        <w:t>field root</w:t>
      </w:r>
      <w:r w:rsidRPr="003C2802">
        <w:rPr>
          <w:rFonts w:ascii="Verdana" w:hAnsi="Verdana" w:cs="Calibri"/>
          <w:sz w:val="17"/>
          <w:szCs w:val="17"/>
          <w:lang w:val="en-US" w:eastAsia="da-DK"/>
        </w:rPr>
        <w:t xml:space="preserve"> methods for studying roots across different spatial and temporal scales, linking structure, function, and ecosystem relevance. Students will gain insight into experimental design, measurement techniques, and data analysis workflows commonly used in root research.</w:t>
      </w:r>
    </w:p>
    <w:p w14:paraId="07C563E4" w14:textId="77777777" w:rsidR="003C2802" w:rsidRDefault="003C2802" w:rsidP="00225CDA">
      <w:pPr>
        <w:autoSpaceDE w:val="0"/>
        <w:autoSpaceDN w:val="0"/>
        <w:adjustRightInd w:val="0"/>
        <w:spacing w:after="0" w:line="240" w:lineRule="auto"/>
        <w:rPr>
          <w:rFonts w:ascii="Verdana" w:hAnsi="Verdana" w:cs="Calibri"/>
          <w:sz w:val="17"/>
          <w:szCs w:val="17"/>
          <w:lang w:val="en-US" w:eastAsia="da-DK"/>
        </w:rPr>
      </w:pPr>
    </w:p>
    <w:p w14:paraId="7849A335" w14:textId="77777777" w:rsidR="003C2802" w:rsidRDefault="003C2802" w:rsidP="00225CDA">
      <w:pPr>
        <w:autoSpaceDE w:val="0"/>
        <w:autoSpaceDN w:val="0"/>
        <w:adjustRightInd w:val="0"/>
        <w:spacing w:after="0" w:line="240" w:lineRule="auto"/>
        <w:rPr>
          <w:rFonts w:ascii="Verdana" w:hAnsi="Verdana" w:cs="Calibri"/>
          <w:sz w:val="17"/>
          <w:szCs w:val="17"/>
          <w:lang w:val="en-US" w:eastAsia="da-DK"/>
        </w:rPr>
      </w:pPr>
      <w:r w:rsidRPr="003C2802">
        <w:rPr>
          <w:rFonts w:ascii="Verdana" w:hAnsi="Verdana" w:cs="Calibri"/>
          <w:sz w:val="17"/>
          <w:szCs w:val="17"/>
          <w:lang w:val="en-US" w:eastAsia="da-DK"/>
        </w:rPr>
        <w:t xml:space="preserve">The course is structured around three main themes: </w:t>
      </w:r>
    </w:p>
    <w:p w14:paraId="6A553951" w14:textId="73E7A8AD" w:rsidR="00EC5B77" w:rsidRDefault="00EC5B77" w:rsidP="00225CDA">
      <w:pPr>
        <w:autoSpaceDE w:val="0"/>
        <w:autoSpaceDN w:val="0"/>
        <w:adjustRightInd w:val="0"/>
        <w:spacing w:after="0" w:line="240" w:lineRule="auto"/>
        <w:rPr>
          <w:rFonts w:ascii="Verdana" w:hAnsi="Verdana" w:cs="Calibri"/>
          <w:sz w:val="17"/>
          <w:szCs w:val="17"/>
          <w:lang w:val="en-US" w:eastAsia="da-DK"/>
        </w:rPr>
      </w:pPr>
      <w:r>
        <w:rPr>
          <w:rFonts w:ascii="Verdana" w:hAnsi="Verdana" w:cs="Calibri"/>
          <w:sz w:val="17"/>
          <w:szCs w:val="17"/>
          <w:lang w:val="en-US" w:eastAsia="da-DK"/>
        </w:rPr>
        <w:t xml:space="preserve">(1) </w:t>
      </w:r>
      <w:r w:rsidR="00FF20B0">
        <w:rPr>
          <w:rFonts w:ascii="Verdana" w:hAnsi="Verdana" w:cs="Calibri"/>
          <w:sz w:val="17"/>
          <w:szCs w:val="17"/>
          <w:lang w:val="en-US" w:eastAsia="da-DK"/>
        </w:rPr>
        <w:t>Core principles and methods in root research</w:t>
      </w:r>
    </w:p>
    <w:p w14:paraId="22A4019D" w14:textId="0E970CEC" w:rsidR="00EC5B77" w:rsidRDefault="00EC5B77" w:rsidP="00225CDA">
      <w:pPr>
        <w:autoSpaceDE w:val="0"/>
        <w:autoSpaceDN w:val="0"/>
        <w:adjustRightInd w:val="0"/>
        <w:spacing w:after="0" w:line="240" w:lineRule="auto"/>
        <w:rPr>
          <w:rFonts w:ascii="Verdana" w:hAnsi="Verdana" w:cs="Calibri"/>
          <w:sz w:val="17"/>
          <w:szCs w:val="17"/>
          <w:lang w:val="en-US" w:eastAsia="da-DK"/>
        </w:rPr>
      </w:pPr>
      <w:r>
        <w:rPr>
          <w:rFonts w:ascii="Verdana" w:hAnsi="Verdana" w:cs="Calibri"/>
          <w:sz w:val="17"/>
          <w:szCs w:val="17"/>
          <w:lang w:val="en-US" w:eastAsia="da-DK"/>
        </w:rPr>
        <w:t xml:space="preserve">(2) </w:t>
      </w:r>
      <w:r w:rsidR="00FF20B0">
        <w:rPr>
          <w:rFonts w:ascii="Verdana" w:hAnsi="Verdana" w:cs="Calibri"/>
          <w:sz w:val="17"/>
          <w:szCs w:val="17"/>
          <w:lang w:val="en-US" w:eastAsia="da-DK"/>
        </w:rPr>
        <w:t>Hands-on experience in root methods in plant-soil systems</w:t>
      </w:r>
    </w:p>
    <w:p w14:paraId="44C908DE" w14:textId="3C685801" w:rsidR="001E1635" w:rsidRDefault="00EC5B77" w:rsidP="00225CDA">
      <w:pPr>
        <w:autoSpaceDE w:val="0"/>
        <w:autoSpaceDN w:val="0"/>
        <w:adjustRightInd w:val="0"/>
        <w:spacing w:after="0" w:line="240" w:lineRule="auto"/>
        <w:rPr>
          <w:rFonts w:ascii="Verdana" w:hAnsi="Verdana"/>
          <w:sz w:val="17"/>
          <w:szCs w:val="17"/>
          <w:lang w:val="en-US"/>
        </w:rPr>
      </w:pPr>
      <w:r>
        <w:rPr>
          <w:rFonts w:ascii="Verdana" w:hAnsi="Verdana" w:cs="Calibri"/>
          <w:sz w:val="17"/>
          <w:szCs w:val="17"/>
          <w:lang w:val="en-US" w:eastAsia="da-DK"/>
        </w:rPr>
        <w:t xml:space="preserve">(3) </w:t>
      </w:r>
      <w:r w:rsidR="00FF20B0">
        <w:rPr>
          <w:rFonts w:ascii="Verdana" w:hAnsi="Verdana" w:cs="Calibri"/>
          <w:sz w:val="17"/>
          <w:szCs w:val="17"/>
          <w:lang w:val="en-US" w:eastAsia="da-DK"/>
        </w:rPr>
        <w:t>Data interpretation into scientific outcome using the results</w:t>
      </w:r>
    </w:p>
    <w:p w14:paraId="6F65F52D" w14:textId="77777777" w:rsidR="001E1635" w:rsidRDefault="001E1635" w:rsidP="001E1635">
      <w:pPr>
        <w:pStyle w:val="NoSpacing"/>
        <w:rPr>
          <w:rFonts w:ascii="Verdana" w:hAnsi="Verdana"/>
          <w:sz w:val="17"/>
          <w:szCs w:val="17"/>
          <w:lang w:val="en-US"/>
        </w:rPr>
      </w:pPr>
    </w:p>
    <w:p w14:paraId="11F91C48" w14:textId="25BDEA2F" w:rsidR="002E1793" w:rsidRDefault="00EC5B77" w:rsidP="001E1635">
      <w:pPr>
        <w:pStyle w:val="NoSpacing"/>
        <w:rPr>
          <w:rFonts w:ascii="Verdana" w:hAnsi="Verdana"/>
          <w:sz w:val="17"/>
          <w:szCs w:val="17"/>
          <w:lang w:val="en-US"/>
        </w:rPr>
      </w:pPr>
      <w:r>
        <w:rPr>
          <w:rFonts w:ascii="Verdana" w:hAnsi="Verdana"/>
          <w:sz w:val="17"/>
          <w:szCs w:val="17"/>
          <w:lang w:val="en-US"/>
        </w:rPr>
        <w:t xml:space="preserve">Ad. (1): </w:t>
      </w:r>
      <w:r w:rsidR="00FF20B0" w:rsidRPr="00FF20B0">
        <w:rPr>
          <w:rFonts w:ascii="Verdana" w:hAnsi="Verdana"/>
          <w:sz w:val="17"/>
          <w:szCs w:val="17"/>
          <w:lang w:val="en-US"/>
        </w:rPr>
        <w:t>This theme introduces fundamental theories and methods for root measurement and analysis</w:t>
      </w:r>
      <w:r w:rsidR="002E1793">
        <w:rPr>
          <w:rFonts w:ascii="Verdana" w:hAnsi="Verdana"/>
          <w:sz w:val="17"/>
          <w:szCs w:val="17"/>
          <w:lang w:val="en-US"/>
        </w:rPr>
        <w:t xml:space="preserve"> to measure three major traits categories, namely, root structure (root depth, density, morphology), root function (nutrient/water uptake, rhizodeposition) and root chemistry (root </w:t>
      </w:r>
      <w:proofErr w:type="spellStart"/>
      <w:r w:rsidR="002E1793">
        <w:rPr>
          <w:rFonts w:ascii="Verdana" w:hAnsi="Verdana"/>
          <w:sz w:val="17"/>
          <w:szCs w:val="17"/>
          <w:lang w:val="en-US"/>
        </w:rPr>
        <w:t>fibre</w:t>
      </w:r>
      <w:proofErr w:type="spellEnd"/>
      <w:r w:rsidR="002E1793">
        <w:rPr>
          <w:rFonts w:ascii="Verdana" w:hAnsi="Verdana"/>
          <w:sz w:val="17"/>
          <w:szCs w:val="17"/>
          <w:lang w:val="en-US"/>
        </w:rPr>
        <w:t xml:space="preserve">, C,N contents). </w:t>
      </w:r>
    </w:p>
    <w:p w14:paraId="7D7ADAFB" w14:textId="77777777" w:rsidR="00014904" w:rsidRDefault="00014904" w:rsidP="001E1635">
      <w:pPr>
        <w:pStyle w:val="NoSpacing"/>
        <w:rPr>
          <w:rFonts w:ascii="Verdana" w:hAnsi="Verdana"/>
          <w:sz w:val="17"/>
          <w:szCs w:val="17"/>
          <w:lang w:val="en-US"/>
        </w:rPr>
      </w:pPr>
    </w:p>
    <w:p w14:paraId="32109502" w14:textId="4354DDA4" w:rsidR="002A1BB4" w:rsidRDefault="00EC5B77" w:rsidP="001E1635">
      <w:pPr>
        <w:pStyle w:val="NoSpacing"/>
        <w:rPr>
          <w:rFonts w:ascii="Verdana" w:hAnsi="Verdana"/>
          <w:sz w:val="17"/>
          <w:szCs w:val="17"/>
          <w:lang w:val="en-US"/>
        </w:rPr>
      </w:pPr>
      <w:r w:rsidRPr="1F9D2526">
        <w:rPr>
          <w:rFonts w:ascii="Verdana" w:hAnsi="Verdana"/>
          <w:sz w:val="17"/>
          <w:szCs w:val="17"/>
          <w:lang w:val="en-US"/>
        </w:rPr>
        <w:t xml:space="preserve">Ad. (2): </w:t>
      </w:r>
      <w:r w:rsidR="00FF20B0" w:rsidRPr="1F9D2526">
        <w:rPr>
          <w:rFonts w:ascii="Verdana" w:hAnsi="Verdana"/>
          <w:sz w:val="17"/>
          <w:szCs w:val="17"/>
          <w:lang w:val="en-US"/>
        </w:rPr>
        <w:t xml:space="preserve">Students will actively perform selected root measurement methods through guided exercises and demonstrations. </w:t>
      </w:r>
      <w:r w:rsidR="002E1793" w:rsidRPr="1F9D2526">
        <w:rPr>
          <w:rFonts w:ascii="Verdana" w:hAnsi="Verdana"/>
          <w:sz w:val="17"/>
          <w:szCs w:val="17"/>
          <w:lang w:val="en-US"/>
        </w:rPr>
        <w:t>This</w:t>
      </w:r>
      <w:r w:rsidR="00FF20B0" w:rsidRPr="1F9D2526">
        <w:rPr>
          <w:rFonts w:ascii="Verdana" w:hAnsi="Verdana"/>
          <w:sz w:val="17"/>
          <w:szCs w:val="17"/>
          <w:lang w:val="en-US"/>
        </w:rPr>
        <w:t xml:space="preserve"> </w:t>
      </w:r>
      <w:r w:rsidR="002E1793" w:rsidRPr="1F9D2526">
        <w:rPr>
          <w:rFonts w:ascii="Verdana" w:hAnsi="Verdana"/>
          <w:sz w:val="17"/>
          <w:szCs w:val="17"/>
          <w:lang w:val="en-US"/>
        </w:rPr>
        <w:t xml:space="preserve">will include destructive (soil coring, core-break, root washing), less-invasive (ingrowth-core, tracer-labelling, minirhizotron imaging), and non-destructive (microCT imaging) root methods. </w:t>
      </w:r>
      <w:r w:rsidR="00FF20B0" w:rsidRPr="1F9D2526">
        <w:rPr>
          <w:rFonts w:ascii="Verdana" w:hAnsi="Verdana"/>
          <w:sz w:val="17"/>
          <w:szCs w:val="17"/>
          <w:lang w:val="en-US"/>
        </w:rPr>
        <w:t xml:space="preserve">The emphasis is on </w:t>
      </w:r>
      <w:r w:rsidR="7E92F933" w:rsidRPr="1F9D2526">
        <w:rPr>
          <w:rFonts w:ascii="Verdana" w:hAnsi="Verdana"/>
          <w:b/>
          <w:bCs/>
          <w:sz w:val="17"/>
          <w:szCs w:val="17"/>
          <w:lang w:val="en-US"/>
        </w:rPr>
        <w:t xml:space="preserve">hands-on </w:t>
      </w:r>
      <w:r w:rsidR="00FF20B0" w:rsidRPr="1F9D2526">
        <w:rPr>
          <w:rFonts w:ascii="Verdana" w:hAnsi="Verdana"/>
          <w:b/>
          <w:bCs/>
          <w:sz w:val="17"/>
          <w:szCs w:val="17"/>
          <w:lang w:val="en-US"/>
        </w:rPr>
        <w:t>experience</w:t>
      </w:r>
      <w:r w:rsidR="00FF20B0" w:rsidRPr="1F9D2526">
        <w:rPr>
          <w:rFonts w:ascii="Verdana" w:hAnsi="Verdana"/>
          <w:sz w:val="17"/>
          <w:szCs w:val="17"/>
          <w:lang w:val="en-US"/>
        </w:rPr>
        <w:t xml:space="preserve"> and data collection relevant to real-world plant–soil systems.</w:t>
      </w:r>
      <w:r w:rsidR="002A1BB4" w:rsidRPr="1F9D2526">
        <w:rPr>
          <w:rFonts w:ascii="Verdana" w:hAnsi="Verdana"/>
          <w:sz w:val="17"/>
          <w:szCs w:val="17"/>
          <w:lang w:val="en-US"/>
        </w:rPr>
        <w:t xml:space="preserve"> </w:t>
      </w:r>
    </w:p>
    <w:p w14:paraId="2E749FDD" w14:textId="77777777" w:rsidR="00014904" w:rsidRDefault="00014904" w:rsidP="001E1635">
      <w:pPr>
        <w:pStyle w:val="NoSpacing"/>
        <w:rPr>
          <w:rFonts w:ascii="Verdana" w:hAnsi="Verdana"/>
          <w:sz w:val="17"/>
          <w:szCs w:val="17"/>
          <w:lang w:val="en-US"/>
        </w:rPr>
      </w:pPr>
    </w:p>
    <w:p w14:paraId="5E5EA312" w14:textId="1DE67F74" w:rsidR="00EC5B77" w:rsidRDefault="00EC5B77" w:rsidP="001E1635">
      <w:pPr>
        <w:pStyle w:val="NoSpacing"/>
        <w:rPr>
          <w:rFonts w:ascii="Verdana" w:hAnsi="Verdana"/>
          <w:sz w:val="17"/>
          <w:szCs w:val="17"/>
          <w:lang w:val="en-US"/>
        </w:rPr>
      </w:pPr>
      <w:r>
        <w:rPr>
          <w:rFonts w:ascii="Verdana" w:hAnsi="Verdana"/>
          <w:sz w:val="17"/>
          <w:szCs w:val="17"/>
          <w:lang w:val="en-US"/>
        </w:rPr>
        <w:t xml:space="preserve">Ad. (3): </w:t>
      </w:r>
      <w:r w:rsidR="00FF20B0" w:rsidRPr="00FF20B0">
        <w:rPr>
          <w:rFonts w:ascii="Verdana" w:hAnsi="Verdana"/>
          <w:sz w:val="17"/>
          <w:szCs w:val="17"/>
          <w:lang w:val="en-US"/>
        </w:rPr>
        <w:t xml:space="preserve">This theme focuses on analyzing and interpreting </w:t>
      </w:r>
      <w:r w:rsidR="0064736F">
        <w:rPr>
          <w:rFonts w:ascii="Verdana" w:hAnsi="Verdana"/>
          <w:sz w:val="17"/>
          <w:szCs w:val="17"/>
          <w:lang w:val="en-US"/>
        </w:rPr>
        <w:t xml:space="preserve">the composites of the </w:t>
      </w:r>
      <w:r w:rsidR="00FF20B0" w:rsidRPr="00FF20B0">
        <w:rPr>
          <w:rFonts w:ascii="Verdana" w:hAnsi="Verdana"/>
          <w:sz w:val="17"/>
          <w:szCs w:val="17"/>
          <w:lang w:val="en-US"/>
        </w:rPr>
        <w:t>root data</w:t>
      </w:r>
      <w:r w:rsidR="0064736F">
        <w:rPr>
          <w:rFonts w:ascii="Verdana" w:hAnsi="Verdana"/>
          <w:sz w:val="17"/>
          <w:szCs w:val="17"/>
          <w:lang w:val="en-US"/>
        </w:rPr>
        <w:t xml:space="preserve"> as a whole (</w:t>
      </w:r>
      <w:proofErr w:type="spellStart"/>
      <w:r w:rsidR="0064736F">
        <w:rPr>
          <w:rFonts w:ascii="Verdana" w:hAnsi="Verdana"/>
          <w:sz w:val="17"/>
          <w:szCs w:val="17"/>
          <w:lang w:val="en-US"/>
        </w:rPr>
        <w:t>structure+function+chemistry</w:t>
      </w:r>
      <w:proofErr w:type="spellEnd"/>
      <w:r w:rsidR="0064736F">
        <w:rPr>
          <w:rFonts w:ascii="Verdana" w:hAnsi="Verdana"/>
          <w:sz w:val="17"/>
          <w:szCs w:val="17"/>
          <w:lang w:val="en-US"/>
        </w:rPr>
        <w:t>)</w:t>
      </w:r>
      <w:r w:rsidR="00FF20B0" w:rsidRPr="00FF20B0">
        <w:rPr>
          <w:rFonts w:ascii="Verdana" w:hAnsi="Verdana"/>
          <w:sz w:val="17"/>
          <w:szCs w:val="17"/>
          <w:lang w:val="en-US"/>
        </w:rPr>
        <w:t xml:space="preserve"> to generate meaningful scientific insights. Students will learn approaches for data processing, visualization, and integration with plant and soil parameters. The outcome will be a clear plan for translating results into scientific outputs such as manuscripts or project applications.</w:t>
      </w:r>
    </w:p>
    <w:p w14:paraId="4A959199" w14:textId="2881B68A" w:rsidR="00FF20B0" w:rsidRPr="006913FA" w:rsidRDefault="00FF20B0" w:rsidP="00E135B9">
      <w:pPr>
        <w:pStyle w:val="NoSpacing"/>
        <w:rPr>
          <w:rFonts w:ascii="Verdana" w:hAnsi="Verdana"/>
          <w:sz w:val="17"/>
          <w:szCs w:val="17"/>
          <w:lang w:val="en-US"/>
        </w:rPr>
      </w:pPr>
      <w:r w:rsidRPr="1F9D2526">
        <w:rPr>
          <w:rFonts w:ascii="Verdana" w:hAnsi="Verdana"/>
          <w:sz w:val="17"/>
          <w:szCs w:val="17"/>
          <w:lang w:val="en-US"/>
        </w:rPr>
        <w:lastRenderedPageBreak/>
        <w:t>The final course assignment will include a written report describing the experiment or methodological plan developed during the course, the underlying theory, analytical approach, and interpretation of expected outcomes</w:t>
      </w:r>
      <w:r w:rsidR="0064736F" w:rsidRPr="1F9D2526">
        <w:rPr>
          <w:rFonts w:ascii="Verdana" w:hAnsi="Verdana"/>
          <w:sz w:val="17"/>
          <w:szCs w:val="17"/>
          <w:lang w:val="en-US"/>
        </w:rPr>
        <w:t>.</w:t>
      </w:r>
    </w:p>
    <w:p w14:paraId="409090F6" w14:textId="5D3EB810" w:rsidR="1F9D2526" w:rsidRDefault="1F9D2526" w:rsidP="1F9D2526">
      <w:pPr>
        <w:pStyle w:val="NoSpacing"/>
        <w:rPr>
          <w:rFonts w:ascii="Verdana" w:hAnsi="Verdana"/>
          <w:sz w:val="17"/>
          <w:szCs w:val="17"/>
          <w:lang w:val="en-US"/>
        </w:rPr>
      </w:pPr>
    </w:p>
    <w:p w14:paraId="06209725" w14:textId="77777777" w:rsidR="00B36C6D" w:rsidRPr="00E135B9" w:rsidRDefault="00B36C6D" w:rsidP="00C35EAF">
      <w:pPr>
        <w:pStyle w:val="NoSpacing"/>
        <w:rPr>
          <w:rFonts w:ascii="Verdana" w:hAnsi="Verdana"/>
          <w:b/>
          <w:sz w:val="17"/>
          <w:szCs w:val="17"/>
          <w:lang w:val="en-US"/>
        </w:rPr>
      </w:pPr>
      <w:r w:rsidRPr="00E135B9">
        <w:rPr>
          <w:rFonts w:ascii="Verdana" w:hAnsi="Verdana"/>
          <w:b/>
          <w:sz w:val="17"/>
          <w:szCs w:val="17"/>
          <w:lang w:val="en-US"/>
        </w:rPr>
        <w:t>Prerequisites:</w:t>
      </w:r>
    </w:p>
    <w:p w14:paraId="458CA977" w14:textId="776C6F12" w:rsidR="00E135B9" w:rsidRDefault="00FF20B0" w:rsidP="00E135B9">
      <w:pPr>
        <w:pStyle w:val="NoSpacing"/>
        <w:rPr>
          <w:rFonts w:ascii="Verdana" w:eastAsia="Times New Roman" w:hAnsi="Verdana"/>
          <w:sz w:val="17"/>
          <w:szCs w:val="17"/>
          <w:lang w:val="en-US" w:eastAsia="da-DK"/>
        </w:rPr>
      </w:pPr>
      <w:r w:rsidRPr="00FF20B0">
        <w:rPr>
          <w:rFonts w:ascii="Verdana" w:eastAsia="Times New Roman" w:hAnsi="Verdana"/>
          <w:sz w:val="17"/>
          <w:szCs w:val="17"/>
          <w:lang w:val="en-US" w:eastAsia="da-DK"/>
        </w:rPr>
        <w:t>Participants should have a background in plant science, soil science, agronomy, environmental science, or related disciplines.</w:t>
      </w:r>
    </w:p>
    <w:p w14:paraId="7354D059" w14:textId="77777777" w:rsidR="00FF20B0" w:rsidRPr="00E135B9" w:rsidRDefault="00FF20B0" w:rsidP="00E135B9">
      <w:pPr>
        <w:pStyle w:val="NoSpacing"/>
        <w:rPr>
          <w:rFonts w:ascii="Verdana" w:hAnsi="Verdana"/>
          <w:sz w:val="17"/>
          <w:szCs w:val="17"/>
          <w:lang w:val="en-US"/>
        </w:rPr>
      </w:pPr>
    </w:p>
    <w:p w14:paraId="404E2574" w14:textId="4600EEEE" w:rsidR="00B36C6D" w:rsidRPr="00E135B9" w:rsidRDefault="00B36C6D" w:rsidP="00E135B9">
      <w:pPr>
        <w:pStyle w:val="NoSpacing"/>
        <w:rPr>
          <w:rFonts w:ascii="Verdana" w:hAnsi="Verdana"/>
          <w:b/>
          <w:sz w:val="17"/>
          <w:szCs w:val="17"/>
          <w:lang w:val="en-US"/>
        </w:rPr>
      </w:pPr>
      <w:r w:rsidRPr="00E135B9">
        <w:rPr>
          <w:rFonts w:ascii="Verdana" w:hAnsi="Verdana"/>
          <w:b/>
          <w:sz w:val="17"/>
          <w:szCs w:val="17"/>
          <w:lang w:val="en-US"/>
        </w:rPr>
        <w:t xml:space="preserve">Name of </w:t>
      </w:r>
      <w:r w:rsidR="00E10906">
        <w:rPr>
          <w:rFonts w:ascii="Verdana" w:hAnsi="Verdana"/>
          <w:b/>
          <w:sz w:val="17"/>
          <w:szCs w:val="17"/>
          <w:lang w:val="en-US"/>
        </w:rPr>
        <w:t>lecturers and lab teachers:</w:t>
      </w:r>
    </w:p>
    <w:p w14:paraId="140BAFF9" w14:textId="47F7909B" w:rsidR="00E10906" w:rsidRDefault="00FF20B0" w:rsidP="00E135B9">
      <w:pPr>
        <w:pStyle w:val="NoSpacing"/>
        <w:rPr>
          <w:rFonts w:ascii="Verdana" w:hAnsi="Verdana"/>
          <w:sz w:val="17"/>
          <w:szCs w:val="17"/>
          <w:lang w:val="en-US"/>
        </w:rPr>
      </w:pPr>
      <w:r>
        <w:rPr>
          <w:rFonts w:ascii="Verdana" w:hAnsi="Verdana"/>
          <w:sz w:val="17"/>
          <w:szCs w:val="17"/>
          <w:lang w:val="en-US"/>
        </w:rPr>
        <w:t>Eusun Han</w:t>
      </w:r>
      <w:r w:rsidR="009D376F">
        <w:rPr>
          <w:rFonts w:ascii="Verdana" w:hAnsi="Verdana"/>
          <w:sz w:val="17"/>
          <w:szCs w:val="17"/>
          <w:lang w:val="en-US"/>
        </w:rPr>
        <w:t xml:space="preserve">, </w:t>
      </w:r>
      <w:r w:rsidR="00E10906">
        <w:rPr>
          <w:rFonts w:ascii="Verdana" w:hAnsi="Verdana"/>
          <w:sz w:val="17"/>
          <w:szCs w:val="17"/>
          <w:lang w:val="en-US"/>
        </w:rPr>
        <w:t xml:space="preserve">Jim Rasmussen, </w:t>
      </w:r>
      <w:r w:rsidR="009D376F">
        <w:rPr>
          <w:rFonts w:ascii="Verdana" w:hAnsi="Verdana"/>
          <w:sz w:val="17"/>
          <w:szCs w:val="17"/>
          <w:lang w:val="en-US"/>
        </w:rPr>
        <w:t>Lars Juhl Munkholm</w:t>
      </w:r>
      <w:r w:rsidR="00E10906">
        <w:rPr>
          <w:rFonts w:ascii="Verdana" w:hAnsi="Verdana"/>
          <w:sz w:val="17"/>
          <w:szCs w:val="17"/>
          <w:lang w:val="en-US"/>
        </w:rPr>
        <w:t>,</w:t>
      </w:r>
      <w:r w:rsidR="004E3F18">
        <w:rPr>
          <w:rFonts w:ascii="Verdana" w:hAnsi="Verdana"/>
          <w:sz w:val="17"/>
          <w:szCs w:val="17"/>
          <w:lang w:val="en-US"/>
        </w:rPr>
        <w:t xml:space="preserve"> </w:t>
      </w:r>
    </w:p>
    <w:p w14:paraId="3CF5F782" w14:textId="77777777" w:rsidR="00E10906" w:rsidRDefault="00E10906" w:rsidP="00E135B9">
      <w:pPr>
        <w:pStyle w:val="NoSpacing"/>
        <w:rPr>
          <w:rFonts w:ascii="Verdana" w:hAnsi="Verdana"/>
          <w:sz w:val="17"/>
          <w:szCs w:val="17"/>
          <w:lang w:val="en-US"/>
        </w:rPr>
      </w:pPr>
      <w:r>
        <w:rPr>
          <w:rFonts w:ascii="Verdana" w:hAnsi="Verdana"/>
          <w:sz w:val="17"/>
          <w:szCs w:val="17"/>
          <w:lang w:val="en-US"/>
        </w:rPr>
        <w:t>Marco Lombardi, Yulin Zhang, Alexa Peterson, Yuma Ikeda, Michele Canciani, Christopher Steiness, Sehyeong Jo</w:t>
      </w:r>
      <w:r w:rsidR="009D376F">
        <w:rPr>
          <w:rFonts w:ascii="Verdana" w:hAnsi="Verdana"/>
          <w:sz w:val="17"/>
          <w:szCs w:val="17"/>
          <w:lang w:val="en-US"/>
        </w:rPr>
        <w:t xml:space="preserve">. </w:t>
      </w:r>
    </w:p>
    <w:p w14:paraId="4CBA2020" w14:textId="43D77D7D" w:rsidR="00E10906" w:rsidRDefault="00714F46" w:rsidP="00E135B9">
      <w:pPr>
        <w:pStyle w:val="NoSpacing"/>
        <w:rPr>
          <w:rFonts w:ascii="Verdana" w:hAnsi="Verdana"/>
          <w:sz w:val="17"/>
          <w:szCs w:val="17"/>
          <w:lang w:val="en-US"/>
        </w:rPr>
      </w:pPr>
      <w:r w:rsidRPr="000923C9">
        <w:rPr>
          <w:rFonts w:ascii="Verdana" w:hAnsi="Verdana"/>
          <w:sz w:val="17"/>
          <w:szCs w:val="17"/>
          <w:lang w:val="en-US"/>
        </w:rPr>
        <w:t>Additional invited experts will contribute according to course topics and student interests.</w:t>
      </w:r>
    </w:p>
    <w:p w14:paraId="3B318FA4" w14:textId="77777777" w:rsidR="00E135B9" w:rsidRPr="006B41BA" w:rsidRDefault="00E135B9" w:rsidP="00E135B9">
      <w:pPr>
        <w:pStyle w:val="NoSpacing"/>
        <w:rPr>
          <w:rFonts w:ascii="Verdana" w:hAnsi="Verdana"/>
          <w:sz w:val="17"/>
          <w:szCs w:val="17"/>
          <w:lang w:val="en-US"/>
        </w:rPr>
      </w:pPr>
    </w:p>
    <w:p w14:paraId="77605EFE" w14:textId="77777777" w:rsidR="00B36C6D" w:rsidRPr="006B41BA" w:rsidRDefault="00B36C6D" w:rsidP="00E135B9">
      <w:pPr>
        <w:pStyle w:val="NoSpacing"/>
        <w:rPr>
          <w:rFonts w:ascii="Verdana" w:hAnsi="Verdana"/>
          <w:sz w:val="17"/>
          <w:szCs w:val="17"/>
          <w:lang w:val="en-US"/>
        </w:rPr>
      </w:pPr>
    </w:p>
    <w:p w14:paraId="47291D00" w14:textId="77777777" w:rsidR="00B36C6D" w:rsidRPr="00E135B9" w:rsidRDefault="00B36C6D" w:rsidP="00E135B9">
      <w:pPr>
        <w:pStyle w:val="NoSpacing"/>
        <w:rPr>
          <w:rFonts w:ascii="Verdana" w:hAnsi="Verdana"/>
          <w:b/>
          <w:sz w:val="17"/>
          <w:szCs w:val="17"/>
          <w:lang w:val="en-US"/>
        </w:rPr>
      </w:pPr>
      <w:r w:rsidRPr="00E135B9">
        <w:rPr>
          <w:rFonts w:ascii="Verdana" w:hAnsi="Verdana"/>
          <w:b/>
          <w:sz w:val="17"/>
          <w:szCs w:val="17"/>
          <w:lang w:val="en-US"/>
        </w:rPr>
        <w:t>Type of course/teaching methods:</w:t>
      </w:r>
    </w:p>
    <w:p w14:paraId="11471ED5" w14:textId="0B6239B2" w:rsidR="003A7EA5" w:rsidRDefault="000923C9" w:rsidP="00E135B9">
      <w:pPr>
        <w:pStyle w:val="NoSpacing"/>
        <w:rPr>
          <w:rFonts w:ascii="Verdana" w:hAnsi="Verdana"/>
          <w:sz w:val="17"/>
          <w:szCs w:val="17"/>
          <w:lang w:val="en-US"/>
        </w:rPr>
      </w:pPr>
      <w:r>
        <w:rPr>
          <w:rFonts w:ascii="Verdana" w:hAnsi="Verdana"/>
          <w:sz w:val="17"/>
          <w:szCs w:val="17"/>
          <w:lang w:val="en-US"/>
        </w:rPr>
        <w:t xml:space="preserve">Hands-on sessions, </w:t>
      </w:r>
      <w:r w:rsidR="00AD221F">
        <w:rPr>
          <w:rFonts w:ascii="Verdana" w:hAnsi="Verdana"/>
          <w:sz w:val="17"/>
          <w:szCs w:val="17"/>
          <w:lang w:val="en-US"/>
        </w:rPr>
        <w:t xml:space="preserve">lectures, </w:t>
      </w:r>
      <w:r>
        <w:rPr>
          <w:rFonts w:ascii="Verdana" w:hAnsi="Verdana"/>
          <w:sz w:val="17"/>
          <w:szCs w:val="17"/>
          <w:lang w:val="en-US"/>
        </w:rPr>
        <w:t xml:space="preserve">group discussions, individual reading and writing, </w:t>
      </w:r>
    </w:p>
    <w:p w14:paraId="7FD3250A" w14:textId="77777777" w:rsidR="00E135B9" w:rsidRDefault="00E135B9" w:rsidP="00E135B9">
      <w:pPr>
        <w:pStyle w:val="NoSpacing"/>
        <w:rPr>
          <w:rFonts w:ascii="Verdana" w:hAnsi="Verdana"/>
          <w:sz w:val="17"/>
          <w:szCs w:val="17"/>
          <w:lang w:val="en-US"/>
        </w:rPr>
      </w:pPr>
    </w:p>
    <w:p w14:paraId="3148DA14" w14:textId="77777777" w:rsidR="004907F4" w:rsidRDefault="004907F4" w:rsidP="00E135B9">
      <w:pPr>
        <w:pStyle w:val="NoSpacing"/>
        <w:rPr>
          <w:rFonts w:ascii="Verdana" w:hAnsi="Verdana"/>
          <w:sz w:val="17"/>
          <w:szCs w:val="17"/>
          <w:lang w:val="en-US"/>
        </w:rPr>
      </w:pPr>
    </w:p>
    <w:p w14:paraId="6240F721" w14:textId="77777777" w:rsidR="00B36C6D" w:rsidRPr="004D03F5" w:rsidRDefault="00B36C6D" w:rsidP="00E135B9">
      <w:pPr>
        <w:pStyle w:val="NoSpacing"/>
        <w:rPr>
          <w:rFonts w:ascii="Verdana" w:hAnsi="Verdana"/>
          <w:b/>
          <w:sz w:val="17"/>
          <w:szCs w:val="17"/>
          <w:lang w:val="en-US"/>
        </w:rPr>
      </w:pPr>
      <w:r w:rsidRPr="004D03F5">
        <w:rPr>
          <w:rFonts w:ascii="Verdana" w:hAnsi="Verdana"/>
          <w:b/>
          <w:sz w:val="17"/>
          <w:szCs w:val="17"/>
          <w:lang w:val="en-US"/>
        </w:rPr>
        <w:t>Literature:</w:t>
      </w:r>
    </w:p>
    <w:p w14:paraId="22F43032" w14:textId="2F769480" w:rsidR="00664A11" w:rsidRPr="004D03F5" w:rsidRDefault="000923C9" w:rsidP="00E135B9">
      <w:pPr>
        <w:pStyle w:val="NoSpacing"/>
        <w:rPr>
          <w:rFonts w:ascii="Verdana" w:hAnsi="Verdana"/>
          <w:sz w:val="17"/>
          <w:szCs w:val="17"/>
          <w:lang w:val="en-US"/>
        </w:rPr>
      </w:pPr>
      <w:r w:rsidRPr="000923C9">
        <w:rPr>
          <w:rFonts w:ascii="Verdana" w:hAnsi="Verdana"/>
          <w:sz w:val="17"/>
          <w:szCs w:val="17"/>
          <w:lang w:val="en-US"/>
        </w:rPr>
        <w:t xml:space="preserve">Reading materials will be selected jointly by lecturers and students to ensure relevance to participants’ research. </w:t>
      </w:r>
    </w:p>
    <w:p w14:paraId="094BDAB5" w14:textId="77777777" w:rsidR="00B36C6D" w:rsidRPr="004D03F5" w:rsidRDefault="00B36C6D" w:rsidP="00E135B9">
      <w:pPr>
        <w:pStyle w:val="NoSpacing"/>
        <w:rPr>
          <w:rFonts w:ascii="Verdana" w:hAnsi="Verdana"/>
          <w:sz w:val="17"/>
          <w:szCs w:val="17"/>
          <w:lang w:val="en-US"/>
        </w:rPr>
      </w:pPr>
    </w:p>
    <w:p w14:paraId="3E1202AF" w14:textId="09BC8FF2" w:rsidR="00B36C6D" w:rsidRPr="00E135B9" w:rsidRDefault="00B36C6D" w:rsidP="00E135B9">
      <w:pPr>
        <w:pStyle w:val="NoSpacing"/>
        <w:rPr>
          <w:rFonts w:ascii="Verdana" w:hAnsi="Verdana"/>
          <w:b/>
          <w:sz w:val="17"/>
          <w:szCs w:val="17"/>
          <w:lang w:val="en-US"/>
        </w:rPr>
      </w:pPr>
      <w:r w:rsidRPr="00E135B9">
        <w:rPr>
          <w:rFonts w:ascii="Verdana" w:hAnsi="Verdana"/>
          <w:b/>
          <w:sz w:val="17"/>
          <w:szCs w:val="17"/>
          <w:lang w:val="en-US"/>
        </w:rPr>
        <w:t xml:space="preserve">Course </w:t>
      </w:r>
      <w:r w:rsidR="000E2C9F">
        <w:rPr>
          <w:rFonts w:ascii="Verdana" w:hAnsi="Verdana"/>
          <w:b/>
          <w:sz w:val="17"/>
          <w:szCs w:val="17"/>
          <w:lang w:val="en-US"/>
        </w:rPr>
        <w:t>homepage</w:t>
      </w:r>
      <w:r w:rsidRPr="00E135B9">
        <w:rPr>
          <w:rFonts w:ascii="Verdana" w:hAnsi="Verdana"/>
          <w:b/>
          <w:sz w:val="17"/>
          <w:szCs w:val="17"/>
          <w:lang w:val="en-US"/>
        </w:rPr>
        <w:t>:</w:t>
      </w:r>
      <w:r w:rsidR="008519B3">
        <w:rPr>
          <w:rFonts w:ascii="Verdana" w:hAnsi="Verdana"/>
          <w:b/>
          <w:sz w:val="17"/>
          <w:szCs w:val="17"/>
          <w:lang w:val="en-US"/>
        </w:rPr>
        <w:t xml:space="preserve"> </w:t>
      </w:r>
      <w:r w:rsidR="00ED43FC" w:rsidRPr="00ED43FC">
        <w:rPr>
          <w:rFonts w:ascii="Verdana" w:hAnsi="Verdana"/>
          <w:sz w:val="17"/>
          <w:szCs w:val="17"/>
          <w:lang w:val="en-US"/>
        </w:rPr>
        <w:t>None</w:t>
      </w:r>
    </w:p>
    <w:p w14:paraId="441BC6DC" w14:textId="77777777" w:rsidR="00E135B9" w:rsidRPr="00E135B9" w:rsidRDefault="00E135B9" w:rsidP="00E135B9">
      <w:pPr>
        <w:pStyle w:val="NoSpacing"/>
        <w:rPr>
          <w:rFonts w:ascii="Verdana" w:hAnsi="Verdana"/>
          <w:sz w:val="17"/>
          <w:szCs w:val="17"/>
          <w:lang w:val="en-US"/>
        </w:rPr>
      </w:pPr>
    </w:p>
    <w:p w14:paraId="78A8B651" w14:textId="77777777" w:rsidR="00B36C6D" w:rsidRPr="00E135B9" w:rsidRDefault="00B36C6D" w:rsidP="00E135B9">
      <w:pPr>
        <w:pStyle w:val="NoSpacing"/>
        <w:rPr>
          <w:rFonts w:ascii="Verdana" w:hAnsi="Verdana"/>
          <w:sz w:val="17"/>
          <w:szCs w:val="17"/>
          <w:lang w:val="en-US"/>
        </w:rPr>
      </w:pPr>
    </w:p>
    <w:p w14:paraId="65F93146" w14:textId="65DA3360" w:rsidR="00E135B9" w:rsidRPr="00321BC7" w:rsidRDefault="00B36C6D" w:rsidP="00E135B9">
      <w:pPr>
        <w:pStyle w:val="NoSpacing"/>
        <w:rPr>
          <w:rFonts w:ascii="Verdana" w:hAnsi="Verdana"/>
          <w:sz w:val="17"/>
          <w:szCs w:val="17"/>
          <w:lang w:val="en-US"/>
        </w:rPr>
      </w:pPr>
      <w:r w:rsidRPr="00E135B9">
        <w:rPr>
          <w:rFonts w:ascii="Verdana" w:hAnsi="Verdana"/>
          <w:b/>
          <w:sz w:val="17"/>
          <w:szCs w:val="17"/>
          <w:lang w:val="en-US"/>
        </w:rPr>
        <w:t>Course assessment:</w:t>
      </w:r>
      <w:r w:rsidR="00ED43FC">
        <w:rPr>
          <w:rFonts w:ascii="Verdana" w:hAnsi="Verdana"/>
          <w:b/>
          <w:sz w:val="17"/>
          <w:szCs w:val="17"/>
          <w:lang w:val="en-US"/>
        </w:rPr>
        <w:t xml:space="preserve"> </w:t>
      </w:r>
      <w:r w:rsidR="002F3C0A">
        <w:rPr>
          <w:rFonts w:ascii="Verdana" w:hAnsi="Verdana"/>
          <w:sz w:val="17"/>
          <w:szCs w:val="17"/>
          <w:lang w:val="en-US"/>
        </w:rPr>
        <w:t>The assessment will be based on the course assignment.</w:t>
      </w:r>
    </w:p>
    <w:p w14:paraId="23E42C37" w14:textId="77777777" w:rsidR="00E135B9" w:rsidRDefault="00E135B9" w:rsidP="00E135B9">
      <w:pPr>
        <w:pStyle w:val="NoSpacing"/>
        <w:rPr>
          <w:rFonts w:ascii="Verdana" w:hAnsi="Verdana"/>
          <w:sz w:val="17"/>
          <w:szCs w:val="17"/>
          <w:lang w:val="en-US"/>
        </w:rPr>
      </w:pPr>
    </w:p>
    <w:p w14:paraId="3E4FACF1" w14:textId="77777777" w:rsidR="00897BEB" w:rsidRPr="00321BC7" w:rsidRDefault="00897BEB" w:rsidP="00E135B9">
      <w:pPr>
        <w:pStyle w:val="NoSpacing"/>
        <w:rPr>
          <w:rFonts w:ascii="Verdana" w:hAnsi="Verdana"/>
          <w:sz w:val="17"/>
          <w:szCs w:val="17"/>
          <w:lang w:val="en-US"/>
        </w:rPr>
      </w:pPr>
    </w:p>
    <w:p w14:paraId="0380EF09" w14:textId="0D3B623B" w:rsidR="00B36C6D" w:rsidRPr="00E135B9" w:rsidRDefault="00B36C6D" w:rsidP="00E135B9">
      <w:pPr>
        <w:pStyle w:val="NoSpacing"/>
        <w:rPr>
          <w:rFonts w:ascii="Verdana" w:hAnsi="Verdana"/>
          <w:b/>
          <w:sz w:val="17"/>
          <w:szCs w:val="17"/>
          <w:lang w:val="en-US"/>
        </w:rPr>
      </w:pPr>
      <w:r w:rsidRPr="00E135B9">
        <w:rPr>
          <w:rFonts w:ascii="Verdana" w:hAnsi="Verdana"/>
          <w:b/>
          <w:sz w:val="17"/>
          <w:szCs w:val="17"/>
          <w:lang w:val="en-US"/>
        </w:rPr>
        <w:t>Provider:</w:t>
      </w:r>
      <w:r w:rsidR="008519B3">
        <w:rPr>
          <w:rFonts w:ascii="Verdana" w:hAnsi="Verdana"/>
          <w:b/>
          <w:sz w:val="17"/>
          <w:szCs w:val="17"/>
          <w:lang w:val="en-US"/>
        </w:rPr>
        <w:t xml:space="preserve"> </w:t>
      </w:r>
      <w:r w:rsidR="008519B3" w:rsidRPr="008519B3">
        <w:rPr>
          <w:rFonts w:ascii="Verdana" w:hAnsi="Verdana"/>
          <w:sz w:val="17"/>
          <w:szCs w:val="17"/>
          <w:lang w:val="en-US"/>
        </w:rPr>
        <w:t>Department of Agroecology</w:t>
      </w:r>
    </w:p>
    <w:p w14:paraId="19E6DB25" w14:textId="77777777" w:rsidR="00E135B9" w:rsidRPr="00E135B9" w:rsidRDefault="00E135B9" w:rsidP="00E135B9">
      <w:pPr>
        <w:pStyle w:val="NoSpacing"/>
        <w:rPr>
          <w:rFonts w:ascii="Verdana" w:hAnsi="Verdana"/>
          <w:sz w:val="17"/>
          <w:szCs w:val="17"/>
          <w:lang w:val="en-US"/>
        </w:rPr>
      </w:pPr>
    </w:p>
    <w:p w14:paraId="4871E8F7" w14:textId="77777777" w:rsidR="00B36C6D" w:rsidRPr="00E135B9" w:rsidRDefault="00B36C6D" w:rsidP="00E135B9">
      <w:pPr>
        <w:pStyle w:val="NoSpacing"/>
        <w:rPr>
          <w:rFonts w:ascii="Verdana" w:hAnsi="Verdana"/>
          <w:sz w:val="17"/>
          <w:szCs w:val="17"/>
          <w:lang w:val="en-US"/>
        </w:rPr>
      </w:pPr>
    </w:p>
    <w:p w14:paraId="5503335B" w14:textId="4E079A81" w:rsidR="00B36C6D" w:rsidRPr="00E135B9" w:rsidRDefault="00B36C6D" w:rsidP="00E135B9">
      <w:pPr>
        <w:pStyle w:val="NoSpacing"/>
        <w:rPr>
          <w:rFonts w:ascii="Verdana" w:hAnsi="Verdana"/>
          <w:b/>
          <w:sz w:val="17"/>
          <w:szCs w:val="17"/>
          <w:lang w:val="en-US"/>
        </w:rPr>
      </w:pPr>
      <w:r w:rsidRPr="00E135B9">
        <w:rPr>
          <w:rFonts w:ascii="Verdana" w:hAnsi="Verdana"/>
          <w:b/>
          <w:sz w:val="17"/>
          <w:szCs w:val="17"/>
          <w:lang w:val="en-US"/>
        </w:rPr>
        <w:t>Special comments on this course</w:t>
      </w:r>
      <w:r w:rsidRPr="004907F4">
        <w:rPr>
          <w:rFonts w:ascii="Verdana" w:hAnsi="Verdana"/>
          <w:sz w:val="17"/>
          <w:szCs w:val="17"/>
          <w:lang w:val="en-US"/>
        </w:rPr>
        <w:t>:</w:t>
      </w:r>
      <w:r w:rsidR="004907F4" w:rsidRPr="004907F4">
        <w:rPr>
          <w:rFonts w:ascii="Verdana" w:hAnsi="Verdana"/>
          <w:sz w:val="17"/>
          <w:szCs w:val="17"/>
          <w:lang w:val="en-US"/>
        </w:rPr>
        <w:t xml:space="preserve"> </w:t>
      </w:r>
      <w:r w:rsidR="00915188">
        <w:rPr>
          <w:rFonts w:ascii="Verdana" w:hAnsi="Verdana"/>
          <w:sz w:val="17"/>
          <w:szCs w:val="17"/>
          <w:lang w:val="en-US"/>
        </w:rPr>
        <w:t xml:space="preserve">The will be a course fee of </w:t>
      </w:r>
      <w:r w:rsidR="00E526A0">
        <w:rPr>
          <w:rFonts w:ascii="Verdana" w:hAnsi="Verdana"/>
          <w:sz w:val="17"/>
          <w:szCs w:val="17"/>
          <w:lang w:val="en-US"/>
        </w:rPr>
        <w:t>620</w:t>
      </w:r>
      <w:r w:rsidR="00915188">
        <w:rPr>
          <w:rFonts w:ascii="Verdana" w:hAnsi="Verdana"/>
          <w:sz w:val="17"/>
          <w:szCs w:val="17"/>
          <w:lang w:val="en-US"/>
        </w:rPr>
        <w:t xml:space="preserve"> €</w:t>
      </w:r>
      <w:r w:rsidR="00563E91">
        <w:rPr>
          <w:rFonts w:ascii="Verdana" w:hAnsi="Verdana"/>
          <w:sz w:val="17"/>
          <w:szCs w:val="17"/>
          <w:lang w:val="en-US"/>
        </w:rPr>
        <w:t xml:space="preserve">. </w:t>
      </w:r>
    </w:p>
    <w:p w14:paraId="22C6ACD6" w14:textId="77777777" w:rsidR="00E135B9" w:rsidRDefault="00E135B9" w:rsidP="00E135B9">
      <w:pPr>
        <w:pStyle w:val="NoSpacing"/>
        <w:rPr>
          <w:rFonts w:ascii="Verdana" w:hAnsi="Verdana"/>
          <w:sz w:val="17"/>
          <w:szCs w:val="17"/>
          <w:lang w:val="en-US"/>
        </w:rPr>
      </w:pPr>
    </w:p>
    <w:p w14:paraId="4DC3CCA2" w14:textId="77777777" w:rsidR="004907F4" w:rsidRPr="00E135B9" w:rsidRDefault="004907F4" w:rsidP="00E135B9">
      <w:pPr>
        <w:pStyle w:val="NoSpacing"/>
        <w:rPr>
          <w:rFonts w:ascii="Verdana" w:hAnsi="Verdana"/>
          <w:sz w:val="17"/>
          <w:szCs w:val="17"/>
          <w:lang w:val="en-US"/>
        </w:rPr>
      </w:pPr>
    </w:p>
    <w:p w14:paraId="3AE164A9" w14:textId="4D2AA0FC" w:rsidR="00A53CB5" w:rsidRPr="002A4450" w:rsidRDefault="00877D40" w:rsidP="00E135B9">
      <w:pPr>
        <w:pStyle w:val="NoSpacing"/>
        <w:rPr>
          <w:rFonts w:ascii="Verdana" w:hAnsi="Verdana"/>
          <w:sz w:val="17"/>
          <w:szCs w:val="17"/>
          <w:lang w:val="en-US"/>
        </w:rPr>
      </w:pPr>
      <w:r w:rsidRPr="00E135B9">
        <w:rPr>
          <w:rFonts w:ascii="Verdana" w:hAnsi="Verdana"/>
          <w:b/>
          <w:sz w:val="17"/>
          <w:szCs w:val="17"/>
          <w:lang w:val="en-US"/>
        </w:rPr>
        <w:t>Time</w:t>
      </w:r>
      <w:r w:rsidRPr="0051285E">
        <w:rPr>
          <w:rFonts w:ascii="Verdana" w:hAnsi="Verdana"/>
          <w:bCs/>
          <w:sz w:val="17"/>
          <w:szCs w:val="17"/>
          <w:lang w:val="en-US"/>
        </w:rPr>
        <w:t>:</w:t>
      </w:r>
      <w:r w:rsidR="002A4450" w:rsidRPr="0051285E">
        <w:rPr>
          <w:rFonts w:ascii="Verdana" w:hAnsi="Verdana"/>
          <w:bCs/>
          <w:sz w:val="17"/>
          <w:szCs w:val="17"/>
          <w:lang w:val="en-US"/>
        </w:rPr>
        <w:t xml:space="preserve"> </w:t>
      </w:r>
      <w:r w:rsidR="000923C9" w:rsidRPr="0051285E">
        <w:rPr>
          <w:rFonts w:ascii="Verdana" w:hAnsi="Verdana"/>
          <w:bCs/>
          <w:sz w:val="17"/>
          <w:szCs w:val="17"/>
          <w:lang w:val="en-US"/>
        </w:rPr>
        <w:t>May</w:t>
      </w:r>
      <w:r w:rsidR="00CD7C15" w:rsidRPr="0051285E">
        <w:rPr>
          <w:rFonts w:ascii="Verdana" w:hAnsi="Verdana"/>
          <w:bCs/>
          <w:sz w:val="17"/>
          <w:szCs w:val="17"/>
          <w:lang w:val="en-US"/>
        </w:rPr>
        <w:t xml:space="preserve"> 1</w:t>
      </w:r>
      <w:r w:rsidR="00A2602C">
        <w:rPr>
          <w:rFonts w:ascii="Verdana" w:hAnsi="Verdana"/>
          <w:bCs/>
          <w:sz w:val="17"/>
          <w:szCs w:val="17"/>
          <w:lang w:val="en-US"/>
        </w:rPr>
        <w:t>8</w:t>
      </w:r>
      <w:r w:rsidR="00CD7C15" w:rsidRPr="0051285E">
        <w:rPr>
          <w:rFonts w:ascii="Verdana" w:hAnsi="Verdana"/>
          <w:bCs/>
          <w:sz w:val="17"/>
          <w:szCs w:val="17"/>
          <w:lang w:val="en-US"/>
        </w:rPr>
        <w:t>-</w:t>
      </w:r>
      <w:r w:rsidR="00A2602C">
        <w:rPr>
          <w:rFonts w:ascii="Verdana" w:hAnsi="Verdana"/>
          <w:bCs/>
          <w:sz w:val="17"/>
          <w:szCs w:val="17"/>
          <w:lang w:val="en-US"/>
        </w:rPr>
        <w:t>22</w:t>
      </w:r>
      <w:r w:rsidR="00CD7C15" w:rsidRPr="0051285E">
        <w:rPr>
          <w:rFonts w:ascii="Verdana" w:hAnsi="Verdana"/>
          <w:bCs/>
          <w:sz w:val="17"/>
          <w:szCs w:val="17"/>
          <w:lang w:val="en-US"/>
        </w:rPr>
        <w:t>,</w:t>
      </w:r>
      <w:r w:rsidR="00ED43FC" w:rsidRPr="0051285E">
        <w:rPr>
          <w:rFonts w:ascii="Verdana" w:hAnsi="Verdana"/>
          <w:bCs/>
          <w:sz w:val="17"/>
          <w:szCs w:val="17"/>
          <w:lang w:val="en-US"/>
        </w:rPr>
        <w:t xml:space="preserve"> 20</w:t>
      </w:r>
      <w:r w:rsidR="002A4450" w:rsidRPr="0051285E">
        <w:rPr>
          <w:rFonts w:ascii="Verdana" w:hAnsi="Verdana"/>
          <w:bCs/>
          <w:sz w:val="17"/>
          <w:szCs w:val="17"/>
          <w:lang w:val="en-US"/>
        </w:rPr>
        <w:t>2</w:t>
      </w:r>
      <w:r w:rsidR="007C3A79" w:rsidRPr="0051285E">
        <w:rPr>
          <w:rFonts w:ascii="Verdana" w:hAnsi="Verdana"/>
          <w:bCs/>
          <w:sz w:val="17"/>
          <w:szCs w:val="17"/>
          <w:lang w:val="en-US"/>
        </w:rPr>
        <w:t>6</w:t>
      </w:r>
      <w:r w:rsidR="00ED43FC" w:rsidRPr="0051285E">
        <w:rPr>
          <w:rFonts w:ascii="Verdana" w:hAnsi="Verdana"/>
          <w:bCs/>
          <w:sz w:val="17"/>
          <w:szCs w:val="17"/>
          <w:lang w:val="en-US"/>
        </w:rPr>
        <w:t>.</w:t>
      </w:r>
      <w:r w:rsidR="00ED43FC">
        <w:rPr>
          <w:rFonts w:ascii="Verdana" w:hAnsi="Verdana"/>
          <w:sz w:val="17"/>
          <w:szCs w:val="17"/>
          <w:lang w:val="en-US"/>
        </w:rPr>
        <w:t xml:space="preserve"> </w:t>
      </w:r>
    </w:p>
    <w:p w14:paraId="5EB8C020" w14:textId="77777777" w:rsidR="00E135B9" w:rsidRPr="00E135B9" w:rsidRDefault="00E135B9" w:rsidP="00E135B9">
      <w:pPr>
        <w:pStyle w:val="NoSpacing"/>
        <w:rPr>
          <w:rFonts w:ascii="Verdana" w:hAnsi="Verdana"/>
          <w:sz w:val="17"/>
          <w:szCs w:val="17"/>
          <w:lang w:val="en-US"/>
        </w:rPr>
      </w:pPr>
    </w:p>
    <w:p w14:paraId="70AF719A" w14:textId="77777777" w:rsidR="00877D40" w:rsidRPr="00E135B9" w:rsidRDefault="00877D40" w:rsidP="00E135B9">
      <w:pPr>
        <w:pStyle w:val="NoSpacing"/>
        <w:rPr>
          <w:rFonts w:ascii="Verdana" w:hAnsi="Verdana"/>
          <w:sz w:val="17"/>
          <w:szCs w:val="17"/>
          <w:lang w:val="en-US"/>
        </w:rPr>
      </w:pPr>
    </w:p>
    <w:p w14:paraId="15A602F4" w14:textId="1AD06DE9" w:rsidR="00877D40" w:rsidRPr="001B1556" w:rsidRDefault="00877D40" w:rsidP="00E135B9">
      <w:pPr>
        <w:pStyle w:val="NoSpacing"/>
        <w:rPr>
          <w:rFonts w:ascii="Verdana" w:hAnsi="Verdana"/>
          <w:sz w:val="17"/>
          <w:szCs w:val="17"/>
          <w:lang w:val="en-US" w:eastAsia="ko-KR"/>
        </w:rPr>
      </w:pPr>
      <w:r w:rsidRPr="00E135B9">
        <w:rPr>
          <w:rFonts w:ascii="Verdana" w:hAnsi="Verdana"/>
          <w:b/>
          <w:sz w:val="17"/>
          <w:szCs w:val="17"/>
          <w:lang w:val="en-US"/>
        </w:rPr>
        <w:t>Place:</w:t>
      </w:r>
      <w:r w:rsidR="002F3C0A">
        <w:rPr>
          <w:rFonts w:ascii="Verdana" w:hAnsi="Verdana"/>
          <w:b/>
          <w:sz w:val="17"/>
          <w:szCs w:val="17"/>
          <w:lang w:val="en-US"/>
        </w:rPr>
        <w:t xml:space="preserve"> </w:t>
      </w:r>
      <w:r w:rsidR="007C3A79">
        <w:rPr>
          <w:rFonts w:ascii="Verdana" w:hAnsi="Verdana"/>
          <w:sz w:val="17"/>
          <w:szCs w:val="17"/>
          <w:lang w:val="en-US"/>
        </w:rPr>
        <w:t>AU Viborg</w:t>
      </w:r>
      <w:r w:rsidR="002F3C0A" w:rsidRPr="002F3C0A">
        <w:rPr>
          <w:rFonts w:ascii="Verdana" w:hAnsi="Verdana"/>
          <w:sz w:val="17"/>
          <w:szCs w:val="17"/>
          <w:lang w:val="en-US"/>
        </w:rPr>
        <w:t>,</w:t>
      </w:r>
      <w:r w:rsidR="002F3C0A">
        <w:rPr>
          <w:rFonts w:ascii="Verdana" w:hAnsi="Verdana"/>
          <w:sz w:val="17"/>
          <w:szCs w:val="17"/>
          <w:lang w:val="en-US"/>
        </w:rPr>
        <w:t xml:space="preserve"> Aarhus University,</w:t>
      </w:r>
      <w:r w:rsidR="002F3C0A" w:rsidRPr="002F3C0A">
        <w:rPr>
          <w:rFonts w:ascii="Verdana" w:hAnsi="Verdana"/>
          <w:sz w:val="17"/>
          <w:szCs w:val="17"/>
          <w:lang w:val="en-US"/>
        </w:rPr>
        <w:t xml:space="preserve"> Denmark</w:t>
      </w:r>
      <w:r w:rsidR="002F3C0A">
        <w:rPr>
          <w:rFonts w:ascii="Verdana" w:hAnsi="Verdana"/>
          <w:sz w:val="17"/>
          <w:szCs w:val="17"/>
          <w:lang w:val="en-US"/>
        </w:rPr>
        <w:t>.</w:t>
      </w:r>
    </w:p>
    <w:p w14:paraId="5C3EEFC5" w14:textId="77777777" w:rsidR="00E135B9" w:rsidRDefault="00E135B9" w:rsidP="00E135B9">
      <w:pPr>
        <w:pStyle w:val="NoSpacing"/>
        <w:rPr>
          <w:rFonts w:ascii="Verdana" w:hAnsi="Verdana"/>
          <w:sz w:val="17"/>
          <w:szCs w:val="17"/>
          <w:lang w:val="en-US"/>
        </w:rPr>
      </w:pPr>
    </w:p>
    <w:p w14:paraId="75814FA0" w14:textId="77777777" w:rsidR="00E135B9" w:rsidRPr="00E135B9" w:rsidRDefault="00E135B9" w:rsidP="00E135B9">
      <w:pPr>
        <w:pStyle w:val="NoSpacing"/>
        <w:rPr>
          <w:rFonts w:ascii="Verdana" w:hAnsi="Verdana"/>
          <w:sz w:val="17"/>
          <w:szCs w:val="17"/>
          <w:lang w:val="en-US"/>
        </w:rPr>
      </w:pPr>
    </w:p>
    <w:p w14:paraId="7CD89F03" w14:textId="77777777" w:rsidR="00E135B9" w:rsidRPr="00E135B9" w:rsidRDefault="00877D40" w:rsidP="00E135B9">
      <w:pPr>
        <w:pStyle w:val="NoSpacing"/>
        <w:rPr>
          <w:rFonts w:ascii="Verdana" w:hAnsi="Verdana"/>
          <w:b/>
          <w:sz w:val="17"/>
          <w:szCs w:val="17"/>
          <w:lang w:val="en-US"/>
        </w:rPr>
      </w:pPr>
      <w:r w:rsidRPr="00E135B9">
        <w:rPr>
          <w:rFonts w:ascii="Verdana" w:hAnsi="Verdana"/>
          <w:b/>
          <w:sz w:val="17"/>
          <w:szCs w:val="17"/>
          <w:lang w:val="en-US"/>
        </w:rPr>
        <w:t>Registration:</w:t>
      </w:r>
    </w:p>
    <w:p w14:paraId="030EA6CA" w14:textId="6AF42231" w:rsidR="006E5FD1" w:rsidRPr="00E135B9" w:rsidRDefault="006E5FD1" w:rsidP="15DBA5E4">
      <w:pPr>
        <w:pStyle w:val="NoSpacing"/>
        <w:rPr>
          <w:rFonts w:ascii="Verdana" w:hAnsi="Verdana"/>
          <w:sz w:val="17"/>
          <w:szCs w:val="17"/>
          <w:lang w:val="en-US"/>
        </w:rPr>
      </w:pPr>
      <w:r w:rsidRPr="15DBA5E4">
        <w:rPr>
          <w:rFonts w:ascii="Verdana" w:hAnsi="Verdana"/>
          <w:sz w:val="17"/>
          <w:szCs w:val="17"/>
          <w:lang w:val="en-US"/>
        </w:rPr>
        <w:t xml:space="preserve">Deadline for registration is </w:t>
      </w:r>
      <w:r w:rsidR="00DD2B9D">
        <w:rPr>
          <w:rFonts w:ascii="Verdana" w:hAnsi="Verdana"/>
          <w:sz w:val="17"/>
          <w:szCs w:val="17"/>
          <w:lang w:val="en-US"/>
        </w:rPr>
        <w:t>April 17,</w:t>
      </w:r>
      <w:r w:rsidR="004E2107" w:rsidRPr="15DBA5E4">
        <w:rPr>
          <w:rFonts w:ascii="Verdana" w:hAnsi="Verdana"/>
          <w:sz w:val="17"/>
          <w:szCs w:val="17"/>
          <w:lang w:val="en-US"/>
        </w:rPr>
        <w:t xml:space="preserve"> </w:t>
      </w:r>
      <w:r w:rsidR="00ED43FC" w:rsidRPr="15DBA5E4">
        <w:rPr>
          <w:rFonts w:ascii="Verdana" w:hAnsi="Verdana"/>
          <w:sz w:val="17"/>
          <w:szCs w:val="17"/>
          <w:lang w:val="en-US"/>
        </w:rPr>
        <w:t>20</w:t>
      </w:r>
      <w:r w:rsidR="002A4450" w:rsidRPr="15DBA5E4">
        <w:rPr>
          <w:rFonts w:ascii="Verdana" w:hAnsi="Verdana"/>
          <w:sz w:val="17"/>
          <w:szCs w:val="17"/>
          <w:lang w:val="en-US"/>
        </w:rPr>
        <w:t>2</w:t>
      </w:r>
      <w:r w:rsidR="007C3A79" w:rsidRPr="15DBA5E4">
        <w:rPr>
          <w:rFonts w:ascii="Verdana" w:hAnsi="Verdana"/>
          <w:sz w:val="17"/>
          <w:szCs w:val="17"/>
          <w:lang w:val="en-US"/>
        </w:rPr>
        <w:t>6</w:t>
      </w:r>
      <w:r w:rsidRPr="15DBA5E4">
        <w:rPr>
          <w:rFonts w:ascii="Verdana" w:hAnsi="Verdana"/>
          <w:sz w:val="17"/>
          <w:szCs w:val="17"/>
          <w:lang w:val="en-US"/>
        </w:rPr>
        <w:t xml:space="preserve">. Information regarding admission will be </w:t>
      </w:r>
      <w:r w:rsidR="004E2107" w:rsidRPr="15DBA5E4">
        <w:rPr>
          <w:rFonts w:ascii="Verdana" w:hAnsi="Verdana"/>
          <w:sz w:val="17"/>
          <w:szCs w:val="17"/>
          <w:lang w:val="en-US"/>
        </w:rPr>
        <w:t>given before</w:t>
      </w:r>
      <w:r w:rsidRPr="15DBA5E4">
        <w:rPr>
          <w:rFonts w:ascii="Verdana" w:hAnsi="Verdana"/>
          <w:sz w:val="17"/>
          <w:szCs w:val="17"/>
          <w:lang w:val="en-US"/>
        </w:rPr>
        <w:t xml:space="preserve"> </w:t>
      </w:r>
      <w:r w:rsidR="002A4450" w:rsidRPr="15DBA5E4">
        <w:rPr>
          <w:rFonts w:ascii="Verdana" w:hAnsi="Verdana"/>
          <w:sz w:val="17"/>
          <w:szCs w:val="17"/>
          <w:lang w:val="en-US"/>
        </w:rPr>
        <w:t>February 15</w:t>
      </w:r>
      <w:r w:rsidR="002A4450" w:rsidRPr="15DBA5E4">
        <w:rPr>
          <w:rFonts w:ascii="Verdana" w:hAnsi="Verdana"/>
          <w:sz w:val="17"/>
          <w:szCs w:val="17"/>
          <w:vertAlign w:val="superscript"/>
          <w:lang w:val="en-US"/>
        </w:rPr>
        <w:t>th</w:t>
      </w:r>
      <w:r w:rsidR="002A4450" w:rsidRPr="15DBA5E4">
        <w:rPr>
          <w:rFonts w:ascii="Verdana" w:hAnsi="Verdana"/>
          <w:sz w:val="17"/>
          <w:szCs w:val="17"/>
          <w:lang w:val="en-US"/>
        </w:rPr>
        <w:t xml:space="preserve"> 202</w:t>
      </w:r>
      <w:r w:rsidR="007C3A79" w:rsidRPr="15DBA5E4">
        <w:rPr>
          <w:rFonts w:ascii="Verdana" w:hAnsi="Verdana"/>
          <w:sz w:val="17"/>
          <w:szCs w:val="17"/>
          <w:lang w:val="en-US"/>
        </w:rPr>
        <w:t>6</w:t>
      </w:r>
      <w:r w:rsidRPr="15DBA5E4">
        <w:rPr>
          <w:rFonts w:ascii="Verdana" w:hAnsi="Verdana"/>
          <w:sz w:val="17"/>
          <w:szCs w:val="17"/>
          <w:lang w:val="en-US"/>
        </w:rPr>
        <w:t xml:space="preserve">. </w:t>
      </w:r>
    </w:p>
    <w:p w14:paraId="64214762" w14:textId="77777777" w:rsidR="00E135B9" w:rsidRPr="00173B16" w:rsidRDefault="00E135B9" w:rsidP="00E135B9">
      <w:pPr>
        <w:pStyle w:val="NoSpacing"/>
        <w:rPr>
          <w:rFonts w:ascii="Verdana" w:hAnsi="Verdana"/>
          <w:sz w:val="17"/>
          <w:szCs w:val="17"/>
          <w:lang w:val="en"/>
        </w:rPr>
      </w:pPr>
    </w:p>
    <w:p w14:paraId="394E4DC5" w14:textId="166DE44C" w:rsidR="00173B16" w:rsidRDefault="00E135B9" w:rsidP="00173B16">
      <w:pPr>
        <w:rPr>
          <w:rFonts w:ascii="Verdana" w:hAnsi="Verdana"/>
          <w:sz w:val="17"/>
          <w:szCs w:val="17"/>
          <w:lang w:val="en-US"/>
        </w:rPr>
      </w:pPr>
      <w:r w:rsidRPr="00173B16">
        <w:rPr>
          <w:rFonts w:ascii="Verdana" w:hAnsi="Verdana"/>
          <w:sz w:val="17"/>
          <w:szCs w:val="17"/>
          <w:lang w:val="en-US"/>
        </w:rPr>
        <w:t>For r</w:t>
      </w:r>
      <w:r w:rsidR="006E5FD1" w:rsidRPr="00173B16">
        <w:rPr>
          <w:rFonts w:ascii="Verdana" w:hAnsi="Verdana"/>
          <w:sz w:val="17"/>
          <w:szCs w:val="17"/>
          <w:lang w:val="en-US"/>
        </w:rPr>
        <w:t>egistration</w:t>
      </w:r>
      <w:r w:rsidR="00173B16">
        <w:rPr>
          <w:rFonts w:ascii="Verdana" w:hAnsi="Verdana"/>
          <w:sz w:val="17"/>
          <w:szCs w:val="17"/>
          <w:lang w:val="en-US"/>
        </w:rPr>
        <w:t xml:space="preserve"> use the web-shop link</w:t>
      </w:r>
      <w:r w:rsidR="006E5FD1" w:rsidRPr="00173B16">
        <w:rPr>
          <w:rFonts w:ascii="Verdana" w:hAnsi="Verdana"/>
          <w:sz w:val="17"/>
          <w:szCs w:val="17"/>
          <w:lang w:val="en-US"/>
        </w:rPr>
        <w:t>:</w:t>
      </w:r>
      <w:r w:rsidR="00D207AE" w:rsidRPr="00173B16">
        <w:rPr>
          <w:rFonts w:ascii="Verdana" w:hAnsi="Verdana"/>
          <w:sz w:val="17"/>
          <w:szCs w:val="17"/>
          <w:lang w:val="en-US"/>
        </w:rPr>
        <w:t xml:space="preserve"> </w:t>
      </w:r>
      <w:hyperlink r:id="rId9" w:history="1">
        <w:r w:rsidR="00DD2B9D" w:rsidRPr="00DD2B9D">
          <w:rPr>
            <w:rStyle w:val="Hyperlink"/>
            <w:rFonts w:ascii="Verdana" w:hAnsi="Verdana"/>
            <w:sz w:val="17"/>
            <w:szCs w:val="17"/>
            <w:lang w:val="en-US"/>
          </w:rPr>
          <w:t>PhD course Root Methods 2026 - Laravel</w:t>
        </w:r>
      </w:hyperlink>
    </w:p>
    <w:p w14:paraId="1C0C27B1" w14:textId="7B6D3D30" w:rsidR="006E5FD1" w:rsidRPr="00E135B9" w:rsidRDefault="006E5FD1" w:rsidP="00E135B9">
      <w:pPr>
        <w:pStyle w:val="NoSpacing"/>
        <w:rPr>
          <w:rFonts w:ascii="Verdana" w:hAnsi="Verdana"/>
          <w:sz w:val="17"/>
          <w:szCs w:val="17"/>
          <w:lang w:val="en"/>
        </w:rPr>
      </w:pPr>
      <w:r w:rsidRPr="00E135B9">
        <w:rPr>
          <w:rFonts w:ascii="Verdana" w:hAnsi="Verdana"/>
          <w:sz w:val="17"/>
          <w:szCs w:val="17"/>
          <w:lang w:val="en"/>
        </w:rPr>
        <w:t xml:space="preserve">If you have any questions, please contact </w:t>
      </w:r>
      <w:r w:rsidR="0055499D">
        <w:rPr>
          <w:rFonts w:ascii="Verdana" w:hAnsi="Verdana"/>
          <w:sz w:val="17"/>
          <w:szCs w:val="17"/>
          <w:lang w:val="en"/>
        </w:rPr>
        <w:t>Eusun Han</w:t>
      </w:r>
      <w:r w:rsidR="00511E33" w:rsidRPr="00E135B9">
        <w:rPr>
          <w:rFonts w:ascii="Verdana" w:hAnsi="Verdana"/>
          <w:sz w:val="17"/>
          <w:szCs w:val="17"/>
          <w:lang w:val="en"/>
        </w:rPr>
        <w:t xml:space="preserve">, e-mail: </w:t>
      </w:r>
      <w:hyperlink r:id="rId10" w:history="1">
        <w:r w:rsidR="0055499D" w:rsidRPr="0081610B">
          <w:rPr>
            <w:rStyle w:val="Hyperlink"/>
            <w:rFonts w:ascii="Verdana" w:hAnsi="Verdana"/>
            <w:sz w:val="17"/>
            <w:szCs w:val="17"/>
            <w:lang w:val="en"/>
          </w:rPr>
          <w:t>eusun.han@agro.au.dk</w:t>
        </w:r>
      </w:hyperlink>
      <w:r w:rsidR="0055499D">
        <w:rPr>
          <w:rFonts w:ascii="Verdana" w:hAnsi="Verdana"/>
          <w:sz w:val="17"/>
          <w:szCs w:val="17"/>
          <w:lang w:val="en"/>
        </w:rPr>
        <w:t xml:space="preserve"> </w:t>
      </w:r>
      <w:r w:rsidR="00ED43FC">
        <w:rPr>
          <w:rFonts w:ascii="Verdana" w:hAnsi="Verdana"/>
          <w:sz w:val="17"/>
          <w:szCs w:val="17"/>
          <w:lang w:val="en"/>
        </w:rPr>
        <w:t xml:space="preserve"> </w:t>
      </w:r>
      <w:r w:rsidR="00511E33" w:rsidRPr="00E135B9">
        <w:rPr>
          <w:rFonts w:ascii="Verdana" w:hAnsi="Verdana"/>
          <w:sz w:val="17"/>
          <w:szCs w:val="17"/>
          <w:lang w:val="en"/>
        </w:rPr>
        <w:t xml:space="preserve"> </w:t>
      </w:r>
    </w:p>
    <w:sectPr w:rsidR="006E5FD1" w:rsidRPr="00E135B9" w:rsidSect="00A176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5A7"/>
    <w:multiLevelType w:val="hybridMultilevel"/>
    <w:tmpl w:val="7E9A4632"/>
    <w:lvl w:ilvl="0" w:tplc="25B4F012">
      <w:start w:val="13"/>
      <w:numFmt w:val="bullet"/>
      <w:lvlText w:val="-"/>
      <w:lvlJc w:val="left"/>
      <w:pPr>
        <w:ind w:left="3150" w:hanging="360"/>
      </w:pPr>
      <w:rPr>
        <w:rFonts w:ascii="Garamond" w:eastAsiaTheme="minorEastAsia" w:hAnsi="Garamond" w:cs="Arial" w:hint="default"/>
      </w:rPr>
    </w:lvl>
    <w:lvl w:ilvl="1" w:tplc="041D0003" w:tentative="1">
      <w:start w:val="1"/>
      <w:numFmt w:val="bullet"/>
      <w:lvlText w:val="o"/>
      <w:lvlJc w:val="left"/>
      <w:pPr>
        <w:ind w:left="3870" w:hanging="360"/>
      </w:pPr>
      <w:rPr>
        <w:rFonts w:ascii="Courier New" w:hAnsi="Courier New" w:cs="Courier New" w:hint="default"/>
      </w:rPr>
    </w:lvl>
    <w:lvl w:ilvl="2" w:tplc="041D0005" w:tentative="1">
      <w:start w:val="1"/>
      <w:numFmt w:val="bullet"/>
      <w:lvlText w:val=""/>
      <w:lvlJc w:val="left"/>
      <w:pPr>
        <w:ind w:left="4590" w:hanging="360"/>
      </w:pPr>
      <w:rPr>
        <w:rFonts w:ascii="Wingdings" w:hAnsi="Wingdings" w:hint="default"/>
      </w:rPr>
    </w:lvl>
    <w:lvl w:ilvl="3" w:tplc="041D0001" w:tentative="1">
      <w:start w:val="1"/>
      <w:numFmt w:val="bullet"/>
      <w:lvlText w:val=""/>
      <w:lvlJc w:val="left"/>
      <w:pPr>
        <w:ind w:left="5310" w:hanging="360"/>
      </w:pPr>
      <w:rPr>
        <w:rFonts w:ascii="Symbol" w:hAnsi="Symbol" w:hint="default"/>
      </w:rPr>
    </w:lvl>
    <w:lvl w:ilvl="4" w:tplc="041D0003" w:tentative="1">
      <w:start w:val="1"/>
      <w:numFmt w:val="bullet"/>
      <w:lvlText w:val="o"/>
      <w:lvlJc w:val="left"/>
      <w:pPr>
        <w:ind w:left="6030" w:hanging="360"/>
      </w:pPr>
      <w:rPr>
        <w:rFonts w:ascii="Courier New" w:hAnsi="Courier New" w:cs="Courier New" w:hint="default"/>
      </w:rPr>
    </w:lvl>
    <w:lvl w:ilvl="5" w:tplc="041D0005" w:tentative="1">
      <w:start w:val="1"/>
      <w:numFmt w:val="bullet"/>
      <w:lvlText w:val=""/>
      <w:lvlJc w:val="left"/>
      <w:pPr>
        <w:ind w:left="6750" w:hanging="360"/>
      </w:pPr>
      <w:rPr>
        <w:rFonts w:ascii="Wingdings" w:hAnsi="Wingdings" w:hint="default"/>
      </w:rPr>
    </w:lvl>
    <w:lvl w:ilvl="6" w:tplc="041D0001" w:tentative="1">
      <w:start w:val="1"/>
      <w:numFmt w:val="bullet"/>
      <w:lvlText w:val=""/>
      <w:lvlJc w:val="left"/>
      <w:pPr>
        <w:ind w:left="7470" w:hanging="360"/>
      </w:pPr>
      <w:rPr>
        <w:rFonts w:ascii="Symbol" w:hAnsi="Symbol" w:hint="default"/>
      </w:rPr>
    </w:lvl>
    <w:lvl w:ilvl="7" w:tplc="041D0003" w:tentative="1">
      <w:start w:val="1"/>
      <w:numFmt w:val="bullet"/>
      <w:lvlText w:val="o"/>
      <w:lvlJc w:val="left"/>
      <w:pPr>
        <w:ind w:left="8190" w:hanging="360"/>
      </w:pPr>
      <w:rPr>
        <w:rFonts w:ascii="Courier New" w:hAnsi="Courier New" w:cs="Courier New" w:hint="default"/>
      </w:rPr>
    </w:lvl>
    <w:lvl w:ilvl="8" w:tplc="041D0005" w:tentative="1">
      <w:start w:val="1"/>
      <w:numFmt w:val="bullet"/>
      <w:lvlText w:val=""/>
      <w:lvlJc w:val="left"/>
      <w:pPr>
        <w:ind w:left="8910" w:hanging="360"/>
      </w:pPr>
      <w:rPr>
        <w:rFonts w:ascii="Wingdings" w:hAnsi="Wingdings" w:hint="default"/>
      </w:rPr>
    </w:lvl>
  </w:abstractNum>
  <w:abstractNum w:abstractNumId="1" w15:restartNumberingAfterBreak="0">
    <w:nsid w:val="0EFE55A3"/>
    <w:multiLevelType w:val="multilevel"/>
    <w:tmpl w:val="2924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A1B1B"/>
    <w:multiLevelType w:val="hybridMultilevel"/>
    <w:tmpl w:val="026A1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6A15D0"/>
    <w:multiLevelType w:val="hybridMultilevel"/>
    <w:tmpl w:val="F53C811C"/>
    <w:lvl w:ilvl="0" w:tplc="0CF0CA7A">
      <w:start w:val="4"/>
      <w:numFmt w:val="bullet"/>
      <w:lvlText w:val="-"/>
      <w:lvlJc w:val="left"/>
      <w:pPr>
        <w:ind w:left="1080" w:hanging="360"/>
      </w:pPr>
      <w:rPr>
        <w:rFonts w:ascii="Verdana" w:eastAsia="Calibr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887E82"/>
    <w:multiLevelType w:val="hybridMultilevel"/>
    <w:tmpl w:val="C79C3886"/>
    <w:lvl w:ilvl="0" w:tplc="3926DD1A">
      <w:start w:val="3"/>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E73045"/>
    <w:multiLevelType w:val="multilevel"/>
    <w:tmpl w:val="E1EC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D3322"/>
    <w:multiLevelType w:val="hybridMultilevel"/>
    <w:tmpl w:val="56800374"/>
    <w:lvl w:ilvl="0" w:tplc="0CF0CA7A">
      <w:start w:val="4"/>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A51B1"/>
    <w:multiLevelType w:val="hybridMultilevel"/>
    <w:tmpl w:val="D54A1A48"/>
    <w:lvl w:ilvl="0" w:tplc="D2DA7084">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5B22A50"/>
    <w:multiLevelType w:val="hybridMultilevel"/>
    <w:tmpl w:val="D0EEBC1A"/>
    <w:lvl w:ilvl="0" w:tplc="EBD6F9FC">
      <w:start w:val="3"/>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6A0485"/>
    <w:multiLevelType w:val="multilevel"/>
    <w:tmpl w:val="433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04720B"/>
    <w:multiLevelType w:val="hybridMultilevel"/>
    <w:tmpl w:val="318AE78E"/>
    <w:lvl w:ilvl="0" w:tplc="0CF0CA7A">
      <w:start w:val="4"/>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675760">
    <w:abstractNumId w:val="8"/>
  </w:num>
  <w:num w:numId="2" w16cid:durableId="1347633011">
    <w:abstractNumId w:val="4"/>
  </w:num>
  <w:num w:numId="3" w16cid:durableId="899944125">
    <w:abstractNumId w:val="1"/>
  </w:num>
  <w:num w:numId="4" w16cid:durableId="195391985">
    <w:abstractNumId w:val="5"/>
  </w:num>
  <w:num w:numId="5" w16cid:durableId="1226994531">
    <w:abstractNumId w:val="9"/>
  </w:num>
  <w:num w:numId="6" w16cid:durableId="817842024">
    <w:abstractNumId w:val="7"/>
  </w:num>
  <w:num w:numId="7" w16cid:durableId="567157694">
    <w:abstractNumId w:val="0"/>
  </w:num>
  <w:num w:numId="8" w16cid:durableId="427703826">
    <w:abstractNumId w:val="10"/>
  </w:num>
  <w:num w:numId="9" w16cid:durableId="1255481500">
    <w:abstractNumId w:val="3"/>
  </w:num>
  <w:num w:numId="10" w16cid:durableId="626786313">
    <w:abstractNumId w:val="2"/>
  </w:num>
  <w:num w:numId="11" w16cid:durableId="1095320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B5"/>
    <w:rsid w:val="00014904"/>
    <w:rsid w:val="000416CA"/>
    <w:rsid w:val="00053AD3"/>
    <w:rsid w:val="0006002B"/>
    <w:rsid w:val="000632DE"/>
    <w:rsid w:val="00067538"/>
    <w:rsid w:val="0007359D"/>
    <w:rsid w:val="000923C9"/>
    <w:rsid w:val="000A6871"/>
    <w:rsid w:val="000C539B"/>
    <w:rsid w:val="000C6FD6"/>
    <w:rsid w:val="000D791B"/>
    <w:rsid w:val="000E2C9F"/>
    <w:rsid w:val="000E3C1E"/>
    <w:rsid w:val="000E5F2E"/>
    <w:rsid w:val="001077E3"/>
    <w:rsid w:val="001120F9"/>
    <w:rsid w:val="00114223"/>
    <w:rsid w:val="00123972"/>
    <w:rsid w:val="001702B1"/>
    <w:rsid w:val="00173B16"/>
    <w:rsid w:val="00176813"/>
    <w:rsid w:val="00193F81"/>
    <w:rsid w:val="001A3C6B"/>
    <w:rsid w:val="001B1556"/>
    <w:rsid w:val="001B3F3C"/>
    <w:rsid w:val="001C78BA"/>
    <w:rsid w:val="001D0832"/>
    <w:rsid w:val="001D084D"/>
    <w:rsid w:val="001E0BA3"/>
    <w:rsid w:val="001E1635"/>
    <w:rsid w:val="001E596B"/>
    <w:rsid w:val="001F26D3"/>
    <w:rsid w:val="0020098E"/>
    <w:rsid w:val="00204EB8"/>
    <w:rsid w:val="0021286D"/>
    <w:rsid w:val="002179F6"/>
    <w:rsid w:val="00222D8C"/>
    <w:rsid w:val="00222E61"/>
    <w:rsid w:val="00225CDA"/>
    <w:rsid w:val="00270991"/>
    <w:rsid w:val="002728BC"/>
    <w:rsid w:val="002A1BB4"/>
    <w:rsid w:val="002A4450"/>
    <w:rsid w:val="002A71B8"/>
    <w:rsid w:val="002B636A"/>
    <w:rsid w:val="002E1793"/>
    <w:rsid w:val="002E4915"/>
    <w:rsid w:val="002E63C2"/>
    <w:rsid w:val="002F2174"/>
    <w:rsid w:val="002F3C0A"/>
    <w:rsid w:val="0032070C"/>
    <w:rsid w:val="0032108D"/>
    <w:rsid w:val="00321BC7"/>
    <w:rsid w:val="00325683"/>
    <w:rsid w:val="00335029"/>
    <w:rsid w:val="00336193"/>
    <w:rsid w:val="003416FF"/>
    <w:rsid w:val="00345593"/>
    <w:rsid w:val="003A7EA5"/>
    <w:rsid w:val="003C2802"/>
    <w:rsid w:val="003C318A"/>
    <w:rsid w:val="003D38E6"/>
    <w:rsid w:val="003D58B0"/>
    <w:rsid w:val="00403F1E"/>
    <w:rsid w:val="00470B23"/>
    <w:rsid w:val="00480F00"/>
    <w:rsid w:val="004907F4"/>
    <w:rsid w:val="004B417E"/>
    <w:rsid w:val="004D03F5"/>
    <w:rsid w:val="004E2107"/>
    <w:rsid w:val="004E3F18"/>
    <w:rsid w:val="004F37E7"/>
    <w:rsid w:val="004F60FD"/>
    <w:rsid w:val="00507430"/>
    <w:rsid w:val="005110B0"/>
    <w:rsid w:val="00511E33"/>
    <w:rsid w:val="0051285E"/>
    <w:rsid w:val="00526FB0"/>
    <w:rsid w:val="005340B4"/>
    <w:rsid w:val="005523B5"/>
    <w:rsid w:val="0055499D"/>
    <w:rsid w:val="00563E91"/>
    <w:rsid w:val="00571185"/>
    <w:rsid w:val="0057295C"/>
    <w:rsid w:val="00581248"/>
    <w:rsid w:val="0058124B"/>
    <w:rsid w:val="00590266"/>
    <w:rsid w:val="005A097B"/>
    <w:rsid w:val="005B564D"/>
    <w:rsid w:val="005F5757"/>
    <w:rsid w:val="005F628F"/>
    <w:rsid w:val="00623EFB"/>
    <w:rsid w:val="0062713E"/>
    <w:rsid w:val="0064395C"/>
    <w:rsid w:val="0064736F"/>
    <w:rsid w:val="00663F55"/>
    <w:rsid w:val="00664A11"/>
    <w:rsid w:val="00666D05"/>
    <w:rsid w:val="00672769"/>
    <w:rsid w:val="00677DC4"/>
    <w:rsid w:val="00687835"/>
    <w:rsid w:val="006913FA"/>
    <w:rsid w:val="006B41BA"/>
    <w:rsid w:val="006C4AD2"/>
    <w:rsid w:val="006E5FD1"/>
    <w:rsid w:val="006E6F64"/>
    <w:rsid w:val="00701479"/>
    <w:rsid w:val="007052DF"/>
    <w:rsid w:val="00712916"/>
    <w:rsid w:val="00714F46"/>
    <w:rsid w:val="00715F91"/>
    <w:rsid w:val="00716354"/>
    <w:rsid w:val="00733843"/>
    <w:rsid w:val="00737244"/>
    <w:rsid w:val="007422ED"/>
    <w:rsid w:val="00750941"/>
    <w:rsid w:val="007574F0"/>
    <w:rsid w:val="00764298"/>
    <w:rsid w:val="00796C7B"/>
    <w:rsid w:val="00797C07"/>
    <w:rsid w:val="007A3D7F"/>
    <w:rsid w:val="007C3A79"/>
    <w:rsid w:val="007C5C10"/>
    <w:rsid w:val="007D3B1C"/>
    <w:rsid w:val="00803ACE"/>
    <w:rsid w:val="00820584"/>
    <w:rsid w:val="00834C58"/>
    <w:rsid w:val="00835A1C"/>
    <w:rsid w:val="00837563"/>
    <w:rsid w:val="00851069"/>
    <w:rsid w:val="008519B3"/>
    <w:rsid w:val="0087733F"/>
    <w:rsid w:val="00877D40"/>
    <w:rsid w:val="0088078C"/>
    <w:rsid w:val="008856B3"/>
    <w:rsid w:val="00894C8A"/>
    <w:rsid w:val="00895AE6"/>
    <w:rsid w:val="00897BEB"/>
    <w:rsid w:val="008A1C73"/>
    <w:rsid w:val="008A5AAE"/>
    <w:rsid w:val="008B01EA"/>
    <w:rsid w:val="008B0351"/>
    <w:rsid w:val="008D2EA9"/>
    <w:rsid w:val="008D3470"/>
    <w:rsid w:val="008F0C81"/>
    <w:rsid w:val="008F2742"/>
    <w:rsid w:val="008F2F92"/>
    <w:rsid w:val="00915188"/>
    <w:rsid w:val="00924948"/>
    <w:rsid w:val="00941F50"/>
    <w:rsid w:val="00946F7C"/>
    <w:rsid w:val="00955DF7"/>
    <w:rsid w:val="00960000"/>
    <w:rsid w:val="00964360"/>
    <w:rsid w:val="009751BD"/>
    <w:rsid w:val="00977306"/>
    <w:rsid w:val="00982027"/>
    <w:rsid w:val="009924B6"/>
    <w:rsid w:val="00994E9B"/>
    <w:rsid w:val="00997201"/>
    <w:rsid w:val="009A57AE"/>
    <w:rsid w:val="009C0ADA"/>
    <w:rsid w:val="009C16EB"/>
    <w:rsid w:val="009C64FA"/>
    <w:rsid w:val="009D376F"/>
    <w:rsid w:val="009D5F1A"/>
    <w:rsid w:val="009E3117"/>
    <w:rsid w:val="009E7F41"/>
    <w:rsid w:val="009F5526"/>
    <w:rsid w:val="009F6FE4"/>
    <w:rsid w:val="00A00A76"/>
    <w:rsid w:val="00A17660"/>
    <w:rsid w:val="00A2602C"/>
    <w:rsid w:val="00A3193A"/>
    <w:rsid w:val="00A332EB"/>
    <w:rsid w:val="00A53CB5"/>
    <w:rsid w:val="00A61044"/>
    <w:rsid w:val="00A8082F"/>
    <w:rsid w:val="00AA6A42"/>
    <w:rsid w:val="00AA7CCB"/>
    <w:rsid w:val="00AC6469"/>
    <w:rsid w:val="00AD082F"/>
    <w:rsid w:val="00AD221F"/>
    <w:rsid w:val="00AF2901"/>
    <w:rsid w:val="00AF3769"/>
    <w:rsid w:val="00B0224D"/>
    <w:rsid w:val="00B03DE4"/>
    <w:rsid w:val="00B1665F"/>
    <w:rsid w:val="00B36796"/>
    <w:rsid w:val="00B36C6D"/>
    <w:rsid w:val="00B40BAF"/>
    <w:rsid w:val="00B518DB"/>
    <w:rsid w:val="00B64B61"/>
    <w:rsid w:val="00B8316E"/>
    <w:rsid w:val="00B83BF7"/>
    <w:rsid w:val="00B8434D"/>
    <w:rsid w:val="00B871E9"/>
    <w:rsid w:val="00B916B9"/>
    <w:rsid w:val="00B93FB7"/>
    <w:rsid w:val="00BB3BEE"/>
    <w:rsid w:val="00BB6C6D"/>
    <w:rsid w:val="00BD4BC8"/>
    <w:rsid w:val="00C15D38"/>
    <w:rsid w:val="00C35EAF"/>
    <w:rsid w:val="00C5022E"/>
    <w:rsid w:val="00C67C7C"/>
    <w:rsid w:val="00C90C4C"/>
    <w:rsid w:val="00CB4334"/>
    <w:rsid w:val="00CB5E7B"/>
    <w:rsid w:val="00CD0259"/>
    <w:rsid w:val="00CD7C15"/>
    <w:rsid w:val="00CE51BD"/>
    <w:rsid w:val="00CE5256"/>
    <w:rsid w:val="00D207AE"/>
    <w:rsid w:val="00D25502"/>
    <w:rsid w:val="00D37023"/>
    <w:rsid w:val="00D408C1"/>
    <w:rsid w:val="00D42B44"/>
    <w:rsid w:val="00D6462B"/>
    <w:rsid w:val="00D67C28"/>
    <w:rsid w:val="00DA3126"/>
    <w:rsid w:val="00DA3D8D"/>
    <w:rsid w:val="00DD2B9D"/>
    <w:rsid w:val="00DD7885"/>
    <w:rsid w:val="00DF5AD2"/>
    <w:rsid w:val="00DF6421"/>
    <w:rsid w:val="00DF79AF"/>
    <w:rsid w:val="00E0020E"/>
    <w:rsid w:val="00E05460"/>
    <w:rsid w:val="00E10906"/>
    <w:rsid w:val="00E135B9"/>
    <w:rsid w:val="00E155E0"/>
    <w:rsid w:val="00E16C7B"/>
    <w:rsid w:val="00E209CF"/>
    <w:rsid w:val="00E23EDA"/>
    <w:rsid w:val="00E34952"/>
    <w:rsid w:val="00E47FD2"/>
    <w:rsid w:val="00E526A0"/>
    <w:rsid w:val="00E61E87"/>
    <w:rsid w:val="00E804C2"/>
    <w:rsid w:val="00E85360"/>
    <w:rsid w:val="00E8540B"/>
    <w:rsid w:val="00E94D2A"/>
    <w:rsid w:val="00EA7B09"/>
    <w:rsid w:val="00EB2019"/>
    <w:rsid w:val="00EB56E4"/>
    <w:rsid w:val="00EC34F8"/>
    <w:rsid w:val="00EC4610"/>
    <w:rsid w:val="00EC5B77"/>
    <w:rsid w:val="00EC5D9B"/>
    <w:rsid w:val="00ED17B9"/>
    <w:rsid w:val="00ED43FC"/>
    <w:rsid w:val="00EE1516"/>
    <w:rsid w:val="00F15DDA"/>
    <w:rsid w:val="00F260CB"/>
    <w:rsid w:val="00F33F17"/>
    <w:rsid w:val="00F473A4"/>
    <w:rsid w:val="00F74505"/>
    <w:rsid w:val="00F92B72"/>
    <w:rsid w:val="00F93D6A"/>
    <w:rsid w:val="00F95465"/>
    <w:rsid w:val="00FC3206"/>
    <w:rsid w:val="00FD1839"/>
    <w:rsid w:val="00FD5E1F"/>
    <w:rsid w:val="00FD60DE"/>
    <w:rsid w:val="00FD6967"/>
    <w:rsid w:val="00FE2A09"/>
    <w:rsid w:val="00FF0C8A"/>
    <w:rsid w:val="00FF20B0"/>
    <w:rsid w:val="00FF6895"/>
    <w:rsid w:val="0257A103"/>
    <w:rsid w:val="0454CD66"/>
    <w:rsid w:val="0480ED97"/>
    <w:rsid w:val="0507B394"/>
    <w:rsid w:val="0709B790"/>
    <w:rsid w:val="08E5ABE2"/>
    <w:rsid w:val="0BB04066"/>
    <w:rsid w:val="112EE6B4"/>
    <w:rsid w:val="1240F023"/>
    <w:rsid w:val="12E5E49B"/>
    <w:rsid w:val="1592C64A"/>
    <w:rsid w:val="15D25EE5"/>
    <w:rsid w:val="15DBA5E4"/>
    <w:rsid w:val="17F388BB"/>
    <w:rsid w:val="1E8FB178"/>
    <w:rsid w:val="1EDF47B6"/>
    <w:rsid w:val="1F9D2526"/>
    <w:rsid w:val="1FEF1096"/>
    <w:rsid w:val="21948651"/>
    <w:rsid w:val="255CC3B2"/>
    <w:rsid w:val="28E4C673"/>
    <w:rsid w:val="292FDA50"/>
    <w:rsid w:val="344CA49E"/>
    <w:rsid w:val="3454F225"/>
    <w:rsid w:val="38F1131C"/>
    <w:rsid w:val="3DD9EDD3"/>
    <w:rsid w:val="3F1EF6E7"/>
    <w:rsid w:val="41F3799F"/>
    <w:rsid w:val="450633F9"/>
    <w:rsid w:val="47132EF4"/>
    <w:rsid w:val="47B2FCBF"/>
    <w:rsid w:val="4A760A7B"/>
    <w:rsid w:val="4AF7D565"/>
    <w:rsid w:val="4C9FE1AE"/>
    <w:rsid w:val="4D6568FC"/>
    <w:rsid w:val="50E2E279"/>
    <w:rsid w:val="54F40471"/>
    <w:rsid w:val="5525CA3D"/>
    <w:rsid w:val="568F724A"/>
    <w:rsid w:val="615CAAAF"/>
    <w:rsid w:val="68C48111"/>
    <w:rsid w:val="694CE897"/>
    <w:rsid w:val="6CAD3478"/>
    <w:rsid w:val="6EFBAFEA"/>
    <w:rsid w:val="6F00FA76"/>
    <w:rsid w:val="760080C1"/>
    <w:rsid w:val="7A199D61"/>
    <w:rsid w:val="7AFBFFD6"/>
    <w:rsid w:val="7B0C1FF3"/>
    <w:rsid w:val="7E92F933"/>
    <w:rsid w:val="7F235158"/>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EF17"/>
  <w15:docId w15:val="{F9B0208C-BA70-419B-A6F8-32D575BF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60"/>
    <w:pPr>
      <w:spacing w:after="200" w:line="276" w:lineRule="auto"/>
    </w:pPr>
    <w:rPr>
      <w:sz w:val="22"/>
      <w:szCs w:val="22"/>
      <w:lang w:eastAsia="en-US"/>
    </w:rPr>
  </w:style>
  <w:style w:type="paragraph" w:styleId="Heading4">
    <w:name w:val="heading 4"/>
    <w:basedOn w:val="Normal"/>
    <w:link w:val="Heading4Char"/>
    <w:uiPriority w:val="9"/>
    <w:qFormat/>
    <w:rsid w:val="00F95465"/>
    <w:pPr>
      <w:spacing w:before="100" w:beforeAutospacing="1" w:after="100" w:afterAutospacing="1" w:line="240" w:lineRule="auto"/>
      <w:outlineLvl w:val="3"/>
    </w:pPr>
    <w:rPr>
      <w:rFonts w:ascii="Times New Roman" w:eastAsia="Times New Roman" w:hAnsi="Times New Roman"/>
      <w:b/>
      <w:bCs/>
      <w:sz w:val="24"/>
      <w:szCs w:val="24"/>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C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135B9"/>
    <w:rPr>
      <w:sz w:val="22"/>
      <w:szCs w:val="22"/>
      <w:lang w:eastAsia="en-US"/>
    </w:rPr>
  </w:style>
  <w:style w:type="character" w:styleId="Hyperlink">
    <w:name w:val="Hyperlink"/>
    <w:uiPriority w:val="99"/>
    <w:unhideWhenUsed/>
    <w:rsid w:val="00E209CF"/>
    <w:rPr>
      <w:color w:val="0000FF"/>
      <w:u w:val="single"/>
    </w:rPr>
  </w:style>
  <w:style w:type="paragraph" w:styleId="BalloonText">
    <w:name w:val="Balloon Text"/>
    <w:basedOn w:val="Normal"/>
    <w:link w:val="BalloonTextChar"/>
    <w:uiPriority w:val="99"/>
    <w:semiHidden/>
    <w:unhideWhenUsed/>
    <w:rsid w:val="00CE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1BD"/>
    <w:rPr>
      <w:rFonts w:ascii="Tahoma" w:hAnsi="Tahoma" w:cs="Tahoma"/>
      <w:sz w:val="16"/>
      <w:szCs w:val="16"/>
      <w:lang w:eastAsia="en-US"/>
    </w:rPr>
  </w:style>
  <w:style w:type="paragraph" w:styleId="Revision">
    <w:name w:val="Revision"/>
    <w:hidden/>
    <w:uiPriority w:val="99"/>
    <w:semiHidden/>
    <w:rsid w:val="00CE51BD"/>
    <w:rPr>
      <w:sz w:val="22"/>
      <w:szCs w:val="22"/>
      <w:lang w:eastAsia="en-US"/>
    </w:rPr>
  </w:style>
  <w:style w:type="paragraph" w:styleId="Header">
    <w:name w:val="header"/>
    <w:basedOn w:val="Normal"/>
    <w:link w:val="HeaderChar"/>
    <w:uiPriority w:val="99"/>
    <w:unhideWhenUsed/>
    <w:rsid w:val="00A3193A"/>
    <w:pPr>
      <w:tabs>
        <w:tab w:val="center" w:pos="4536"/>
        <w:tab w:val="right" w:pos="9072"/>
      </w:tabs>
      <w:spacing w:after="0" w:line="240" w:lineRule="auto"/>
    </w:pPr>
    <w:rPr>
      <w:rFonts w:asciiTheme="minorHAnsi" w:eastAsiaTheme="minorEastAsia" w:hAnsiTheme="minorHAnsi" w:cstheme="minorBidi"/>
      <w:lang w:val="en-US" w:eastAsia="zh-CN"/>
    </w:rPr>
  </w:style>
  <w:style w:type="character" w:customStyle="1" w:styleId="HeaderChar">
    <w:name w:val="Header Char"/>
    <w:basedOn w:val="DefaultParagraphFont"/>
    <w:link w:val="Header"/>
    <w:uiPriority w:val="99"/>
    <w:rsid w:val="00A3193A"/>
    <w:rPr>
      <w:rFonts w:asciiTheme="minorHAnsi" w:eastAsiaTheme="minorEastAsia" w:hAnsiTheme="minorHAnsi" w:cstheme="minorBidi"/>
      <w:sz w:val="22"/>
      <w:szCs w:val="22"/>
      <w:lang w:val="en-US" w:eastAsia="zh-CN"/>
    </w:rPr>
  </w:style>
  <w:style w:type="character" w:customStyle="1" w:styleId="Heading4Char">
    <w:name w:val="Heading 4 Char"/>
    <w:basedOn w:val="DefaultParagraphFont"/>
    <w:link w:val="Heading4"/>
    <w:uiPriority w:val="9"/>
    <w:rsid w:val="00F95465"/>
    <w:rPr>
      <w:rFonts w:ascii="Times New Roman" w:eastAsia="Times New Roman" w:hAnsi="Times New Roman"/>
      <w:b/>
      <w:bCs/>
      <w:sz w:val="24"/>
      <w:szCs w:val="24"/>
    </w:rPr>
  </w:style>
  <w:style w:type="character" w:styleId="Strong">
    <w:name w:val="Strong"/>
    <w:basedOn w:val="DefaultParagraphFont"/>
    <w:uiPriority w:val="22"/>
    <w:qFormat/>
    <w:rsid w:val="00F95465"/>
    <w:rPr>
      <w:b/>
      <w:bCs/>
    </w:rPr>
  </w:style>
  <w:style w:type="paragraph" w:styleId="NormalWeb">
    <w:name w:val="Normal (Web)"/>
    <w:basedOn w:val="Normal"/>
    <w:uiPriority w:val="99"/>
    <w:semiHidden/>
    <w:unhideWhenUsed/>
    <w:rsid w:val="00F95465"/>
    <w:pPr>
      <w:spacing w:before="100" w:beforeAutospacing="1" w:after="100" w:afterAutospacing="1" w:line="240" w:lineRule="auto"/>
    </w:pPr>
    <w:rPr>
      <w:rFonts w:ascii="Times New Roman" w:eastAsia="Times New Roman" w:hAnsi="Times New Roman"/>
      <w:sz w:val="24"/>
      <w:szCs w:val="24"/>
      <w:lang w:eastAsia="da-DK"/>
    </w:rPr>
  </w:style>
  <w:style w:type="paragraph" w:styleId="ListParagraph">
    <w:name w:val="List Paragraph"/>
    <w:basedOn w:val="Normal"/>
    <w:uiPriority w:val="34"/>
    <w:qFormat/>
    <w:rsid w:val="001E1635"/>
    <w:pPr>
      <w:ind w:left="720"/>
      <w:contextualSpacing/>
    </w:pPr>
    <w:rPr>
      <w:rFonts w:asciiTheme="minorHAnsi" w:eastAsiaTheme="minorEastAsia" w:hAnsiTheme="minorHAnsi" w:cstheme="minorBidi"/>
      <w:lang w:val="en-US" w:eastAsia="zh-CN"/>
    </w:rPr>
  </w:style>
  <w:style w:type="character" w:styleId="CommentReference">
    <w:name w:val="annotation reference"/>
    <w:basedOn w:val="DefaultParagraphFont"/>
    <w:uiPriority w:val="99"/>
    <w:semiHidden/>
    <w:unhideWhenUsed/>
    <w:rsid w:val="004D03F5"/>
    <w:rPr>
      <w:sz w:val="16"/>
      <w:szCs w:val="16"/>
    </w:rPr>
  </w:style>
  <w:style w:type="paragraph" w:styleId="CommentText">
    <w:name w:val="annotation text"/>
    <w:basedOn w:val="Normal"/>
    <w:link w:val="CommentTextChar"/>
    <w:uiPriority w:val="99"/>
    <w:semiHidden/>
    <w:unhideWhenUsed/>
    <w:rsid w:val="004D03F5"/>
    <w:pPr>
      <w:spacing w:line="240" w:lineRule="auto"/>
    </w:pPr>
    <w:rPr>
      <w:sz w:val="20"/>
      <w:szCs w:val="20"/>
    </w:rPr>
  </w:style>
  <w:style w:type="character" w:customStyle="1" w:styleId="CommentTextChar">
    <w:name w:val="Comment Text Char"/>
    <w:basedOn w:val="DefaultParagraphFont"/>
    <w:link w:val="CommentText"/>
    <w:uiPriority w:val="99"/>
    <w:semiHidden/>
    <w:rsid w:val="004D03F5"/>
    <w:rPr>
      <w:lang w:eastAsia="en-US"/>
    </w:rPr>
  </w:style>
  <w:style w:type="paragraph" w:styleId="CommentSubject">
    <w:name w:val="annotation subject"/>
    <w:basedOn w:val="CommentText"/>
    <w:next w:val="CommentText"/>
    <w:link w:val="CommentSubjectChar"/>
    <w:uiPriority w:val="99"/>
    <w:semiHidden/>
    <w:unhideWhenUsed/>
    <w:rsid w:val="004D03F5"/>
    <w:rPr>
      <w:b/>
      <w:bCs/>
    </w:rPr>
  </w:style>
  <w:style w:type="character" w:customStyle="1" w:styleId="CommentSubjectChar">
    <w:name w:val="Comment Subject Char"/>
    <w:basedOn w:val="CommentTextChar"/>
    <w:link w:val="CommentSubject"/>
    <w:uiPriority w:val="99"/>
    <w:semiHidden/>
    <w:rsid w:val="004D03F5"/>
    <w:rPr>
      <w:b/>
      <w:bCs/>
      <w:lang w:eastAsia="en-US"/>
    </w:rPr>
  </w:style>
  <w:style w:type="character" w:styleId="FollowedHyperlink">
    <w:name w:val="FollowedHyperlink"/>
    <w:basedOn w:val="DefaultParagraphFont"/>
    <w:uiPriority w:val="99"/>
    <w:semiHidden/>
    <w:unhideWhenUsed/>
    <w:rsid w:val="00EA7B09"/>
    <w:rPr>
      <w:color w:val="800080" w:themeColor="followedHyperlink"/>
      <w:u w:val="single"/>
    </w:rPr>
  </w:style>
  <w:style w:type="character" w:styleId="UnresolvedMention">
    <w:name w:val="Unresolved Mention"/>
    <w:basedOn w:val="DefaultParagraphFont"/>
    <w:uiPriority w:val="99"/>
    <w:semiHidden/>
    <w:unhideWhenUsed/>
    <w:rsid w:val="00554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4348">
      <w:bodyDiv w:val="1"/>
      <w:marLeft w:val="0"/>
      <w:marRight w:val="0"/>
      <w:marTop w:val="0"/>
      <w:marBottom w:val="0"/>
      <w:divBdr>
        <w:top w:val="none" w:sz="0" w:space="0" w:color="auto"/>
        <w:left w:val="none" w:sz="0" w:space="0" w:color="auto"/>
        <w:bottom w:val="none" w:sz="0" w:space="0" w:color="auto"/>
        <w:right w:val="none" w:sz="0" w:space="0" w:color="auto"/>
      </w:divBdr>
    </w:div>
    <w:div w:id="341856474">
      <w:bodyDiv w:val="1"/>
      <w:marLeft w:val="0"/>
      <w:marRight w:val="0"/>
      <w:marTop w:val="0"/>
      <w:marBottom w:val="0"/>
      <w:divBdr>
        <w:top w:val="none" w:sz="0" w:space="0" w:color="auto"/>
        <w:left w:val="none" w:sz="0" w:space="0" w:color="auto"/>
        <w:bottom w:val="none" w:sz="0" w:space="0" w:color="auto"/>
        <w:right w:val="none" w:sz="0" w:space="0" w:color="auto"/>
      </w:divBdr>
    </w:div>
    <w:div w:id="650520013">
      <w:bodyDiv w:val="1"/>
      <w:marLeft w:val="0"/>
      <w:marRight w:val="0"/>
      <w:marTop w:val="0"/>
      <w:marBottom w:val="0"/>
      <w:divBdr>
        <w:top w:val="none" w:sz="0" w:space="0" w:color="auto"/>
        <w:left w:val="none" w:sz="0" w:space="0" w:color="auto"/>
        <w:bottom w:val="none" w:sz="0" w:space="0" w:color="auto"/>
        <w:right w:val="none" w:sz="0" w:space="0" w:color="auto"/>
      </w:divBdr>
    </w:div>
    <w:div w:id="1549293369">
      <w:bodyDiv w:val="1"/>
      <w:marLeft w:val="0"/>
      <w:marRight w:val="0"/>
      <w:marTop w:val="0"/>
      <w:marBottom w:val="0"/>
      <w:divBdr>
        <w:top w:val="none" w:sz="0" w:space="0" w:color="auto"/>
        <w:left w:val="none" w:sz="0" w:space="0" w:color="auto"/>
        <w:bottom w:val="none" w:sz="0" w:space="0" w:color="auto"/>
        <w:right w:val="none" w:sz="0" w:space="0" w:color="auto"/>
      </w:divBdr>
    </w:div>
    <w:div w:id="18520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usun.han@agro.au.dk" TargetMode="External"/><Relationship Id="rId4" Type="http://schemas.openxmlformats.org/officeDocument/2006/relationships/customXml" Target="../customXml/item4.xml"/><Relationship Id="rId9" Type="http://schemas.openxmlformats.org/officeDocument/2006/relationships/hyperlink" Target="https://event.au.dk/events/phd-course-root-method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E8B7C5A476E41A907B3E9DC8F03BD" ma:contentTypeVersion="3" ma:contentTypeDescription="Create a new document." ma:contentTypeScope="" ma:versionID="c71f55c0692b31a0257a3df0b7533fc7">
  <xsd:schema xmlns:xsd="http://www.w3.org/2001/XMLSchema" xmlns:xs="http://www.w3.org/2001/XMLSchema" xmlns:p="http://schemas.microsoft.com/office/2006/metadata/properties" xmlns:ns2="ba7fe1c4-3d6d-49c0-843c-d7b83af7c39b" targetNamespace="http://schemas.microsoft.com/office/2006/metadata/properties" ma:root="true" ma:fieldsID="751f34c829c2b33419beffc71382b20e" ns2:_="">
    <xsd:import namespace="ba7fe1c4-3d6d-49c0-843c-d7b83af7c3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1c4-3d6d-49c0-843c-d7b83af7c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5100-17A5-4E0B-95B2-89FF416B86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F9A9E4-6D83-4AFF-B023-FA8C7084C0A0}">
  <ds:schemaRefs>
    <ds:schemaRef ds:uri="http://schemas.openxmlformats.org/officeDocument/2006/bibliography"/>
  </ds:schemaRefs>
</ds:datastoreItem>
</file>

<file path=customXml/itemProps3.xml><?xml version="1.0" encoding="utf-8"?>
<ds:datastoreItem xmlns:ds="http://schemas.openxmlformats.org/officeDocument/2006/customXml" ds:itemID="{1CD2CE8E-9204-4269-82D8-0E8966D86D48}">
  <ds:schemaRefs>
    <ds:schemaRef ds:uri="http://schemas.microsoft.com/sharepoint/v3/contenttype/forms"/>
  </ds:schemaRefs>
</ds:datastoreItem>
</file>

<file path=customXml/itemProps4.xml><?xml version="1.0" encoding="utf-8"?>
<ds:datastoreItem xmlns:ds="http://schemas.openxmlformats.org/officeDocument/2006/customXml" ds:itemID="{12D24A31-10C8-4877-9891-03E62A29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1c4-3d6d-49c0-843c-d7b83af7c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734</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IFA</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Rikke J. Ljungmann</dc:creator>
  <cp:lastModifiedBy>Friederike Malisch-Johnigk</cp:lastModifiedBy>
  <cp:revision>35</cp:revision>
  <cp:lastPrinted>2025-10-31T08:35:00Z</cp:lastPrinted>
  <dcterms:created xsi:type="dcterms:W3CDTF">2025-10-31T12:35:00Z</dcterms:created>
  <dcterms:modified xsi:type="dcterms:W3CDTF">2025-11-20T10:45:00Z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0x010100D0EE8B7C5A476E41A907B3E9DC8F03BD</vt:lpwstr>
  </property>
</Properties>
</file>